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3B" w:rsidRPr="00F77454" w:rsidRDefault="00F86E3B" w:rsidP="00F86E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FF0000"/>
          <w:sz w:val="36"/>
          <w:lang w:eastAsia="it-IT"/>
        </w:rPr>
      </w:pPr>
      <w:r w:rsidRPr="00F77454">
        <w:rPr>
          <w:rFonts w:eastAsia="Times New Roman" w:cstheme="minorHAnsi"/>
          <w:b/>
          <w:color w:val="FF0000"/>
          <w:sz w:val="36"/>
          <w:lang w:eastAsia="it-IT"/>
        </w:rPr>
        <w:t xml:space="preserve">Contrasto del Bullismo e </w:t>
      </w:r>
      <w:proofErr w:type="spellStart"/>
      <w:r w:rsidRPr="00F77454">
        <w:rPr>
          <w:rFonts w:eastAsia="Times New Roman" w:cstheme="minorHAnsi"/>
          <w:b/>
          <w:color w:val="FF0000"/>
          <w:sz w:val="36"/>
          <w:lang w:eastAsia="it-IT"/>
        </w:rPr>
        <w:t>Cyberbullismo</w:t>
      </w:r>
      <w:proofErr w:type="spellEnd"/>
    </w:p>
    <w:p w:rsidR="00F86E3B" w:rsidRPr="00F86E3B" w:rsidRDefault="00F86E3B" w:rsidP="00F86E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it-IT"/>
        </w:rPr>
      </w:pPr>
      <w:r w:rsidRPr="00F86E3B">
        <w:rPr>
          <w:rFonts w:eastAsia="Times New Roman" w:cstheme="minorHAnsi"/>
          <w:b/>
          <w:lang w:eastAsia="it-IT"/>
        </w:rPr>
        <w:t>REGOLAMENTO D'ISTITUTO PER LA PREVENZIONE E IL CONTRASTO DEL BULLISMO E CYBERBULLISMO</w:t>
      </w:r>
    </w:p>
    <w:p w:rsidR="00F86E3B" w:rsidRPr="00F86E3B" w:rsidRDefault="00F86E3B" w:rsidP="00F86E3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it-IT"/>
        </w:rPr>
      </w:pPr>
      <w:r w:rsidRPr="00F86E3B">
        <w:rPr>
          <w:rFonts w:eastAsia="Times New Roman" w:cstheme="minorHAnsi"/>
          <w:b/>
          <w:lang w:eastAsia="it-IT"/>
        </w:rPr>
        <w:t>PREMESSA</w:t>
      </w:r>
    </w:p>
    <w:p w:rsidR="00F86E3B" w:rsidRDefault="00F86E3B" w:rsidP="00F86E3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F86E3B">
        <w:rPr>
          <w:rFonts w:eastAsia="Times New Roman" w:cstheme="minorHAnsi"/>
          <w:lang w:eastAsia="it-IT"/>
        </w:rPr>
        <w:t xml:space="preserve">Il presente regolamento è stato redatto in conformità con le </w:t>
      </w:r>
      <w:r w:rsidRPr="00413B56">
        <w:rPr>
          <w:rFonts w:eastAsia="Times New Roman" w:cstheme="minorHAnsi"/>
          <w:i/>
          <w:lang w:eastAsia="it-IT"/>
        </w:rPr>
        <w:t xml:space="preserve">Linee di Orientamento per la prevenzione e il contrasto dei fenomeni di bullismo e </w:t>
      </w:r>
      <w:proofErr w:type="spellStart"/>
      <w:r w:rsidRPr="00413B56">
        <w:rPr>
          <w:rFonts w:eastAsia="Times New Roman" w:cstheme="minorHAnsi"/>
          <w:i/>
          <w:lang w:eastAsia="it-IT"/>
        </w:rPr>
        <w:t>cyberbullismo</w:t>
      </w:r>
      <w:proofErr w:type="spellEnd"/>
      <w:r>
        <w:rPr>
          <w:rFonts w:eastAsia="Times New Roman" w:cstheme="minorHAnsi"/>
          <w:lang w:eastAsia="it-IT"/>
        </w:rPr>
        <w:t xml:space="preserve"> del Ministero dell'Istruzione (</w:t>
      </w:r>
      <w:proofErr w:type="spellStart"/>
      <w:r>
        <w:rPr>
          <w:rFonts w:eastAsia="Times New Roman" w:cstheme="minorHAnsi"/>
          <w:lang w:eastAsia="it-IT"/>
        </w:rPr>
        <w:t>prot</w:t>
      </w:r>
      <w:proofErr w:type="spellEnd"/>
      <w:r>
        <w:rPr>
          <w:rFonts w:eastAsia="Times New Roman" w:cstheme="minorHAnsi"/>
          <w:lang w:eastAsia="it-IT"/>
        </w:rPr>
        <w:t xml:space="preserve">. nr. 18 del 13/01/2021) e delle </w:t>
      </w:r>
      <w:r w:rsidRPr="00413B56">
        <w:rPr>
          <w:rFonts w:eastAsia="Times New Roman" w:cstheme="minorHAnsi"/>
          <w:i/>
          <w:lang w:eastAsia="it-IT"/>
        </w:rPr>
        <w:t xml:space="preserve">Disposizioni a tutela dei minori per la prevenzione e il contrasto dei fenomeni del bullismo e del </w:t>
      </w:r>
      <w:proofErr w:type="spellStart"/>
      <w:r w:rsidRPr="00413B56">
        <w:rPr>
          <w:rFonts w:eastAsia="Times New Roman" w:cstheme="minorHAnsi"/>
          <w:i/>
          <w:lang w:eastAsia="it-IT"/>
        </w:rPr>
        <w:t>cyberbullismo</w:t>
      </w:r>
      <w:proofErr w:type="spellEnd"/>
      <w:r w:rsidRPr="00413B56">
        <w:rPr>
          <w:rFonts w:eastAsia="Times New Roman" w:cstheme="minorHAnsi"/>
          <w:i/>
          <w:lang w:eastAsia="it-IT"/>
        </w:rPr>
        <w:t>. Adempimenti delle Istituzioni scolastiche ai sensi della legge 17 maggio 2024 n.70</w:t>
      </w:r>
      <w:r>
        <w:rPr>
          <w:rFonts w:eastAsia="Times New Roman" w:cstheme="minorHAnsi"/>
          <w:lang w:eastAsia="it-IT"/>
        </w:rPr>
        <w:t xml:space="preserve"> (</w:t>
      </w:r>
      <w:proofErr w:type="spellStart"/>
      <w:r>
        <w:rPr>
          <w:rFonts w:eastAsia="Times New Roman" w:cstheme="minorHAnsi"/>
          <w:lang w:eastAsia="it-IT"/>
        </w:rPr>
        <w:t>prot</w:t>
      </w:r>
      <w:proofErr w:type="spellEnd"/>
      <w:r>
        <w:rPr>
          <w:rFonts w:eastAsia="Times New Roman" w:cstheme="minorHAnsi"/>
          <w:lang w:eastAsia="it-IT"/>
        </w:rPr>
        <w:t>. nr. 121 del 20/01/2025).</w:t>
      </w:r>
    </w:p>
    <w:p w:rsidR="00751171" w:rsidRDefault="00751171" w:rsidP="0075117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Si ricorda che, </w:t>
      </w:r>
      <w:r w:rsidR="007060FA">
        <w:rPr>
          <w:rFonts w:eastAsia="Times New Roman" w:cstheme="minorHAnsi"/>
          <w:lang w:eastAsia="it-IT"/>
        </w:rPr>
        <w:t xml:space="preserve">già </w:t>
      </w:r>
      <w:r>
        <w:rPr>
          <w:rFonts w:eastAsia="Times New Roman" w:cstheme="minorHAnsi"/>
          <w:lang w:eastAsia="it-IT"/>
        </w:rPr>
        <w:t>n</w:t>
      </w:r>
      <w:r w:rsidRPr="00751171">
        <w:rPr>
          <w:rFonts w:eastAsia="Times New Roman" w:cstheme="minorHAnsi"/>
          <w:lang w:eastAsia="it-IT"/>
        </w:rPr>
        <w:t>ell’ambito d</w:t>
      </w:r>
      <w:r>
        <w:rPr>
          <w:rFonts w:eastAsia="Times New Roman" w:cstheme="minorHAnsi"/>
          <w:lang w:eastAsia="it-IT"/>
        </w:rPr>
        <w:t>i insegnamento dell’Educazione C</w:t>
      </w:r>
      <w:r w:rsidRPr="00751171">
        <w:rPr>
          <w:rFonts w:eastAsia="Times New Roman" w:cstheme="minorHAnsi"/>
          <w:lang w:eastAsia="it-IT"/>
        </w:rPr>
        <w:t>ivica,</w:t>
      </w:r>
      <w:r w:rsidR="007060FA">
        <w:rPr>
          <w:rFonts w:eastAsia="Times New Roman" w:cstheme="minorHAnsi"/>
          <w:lang w:eastAsia="it-IT"/>
        </w:rPr>
        <w:t xml:space="preserve"> nella scuola:</w:t>
      </w:r>
    </w:p>
    <w:p w:rsidR="00C6699F" w:rsidRPr="007060FA" w:rsidRDefault="00C6699F" w:rsidP="007060FA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7060FA">
        <w:rPr>
          <w:rFonts w:eastAsia="Times New Roman" w:cstheme="minorHAnsi"/>
          <w:lang w:eastAsia="it-IT"/>
        </w:rPr>
        <w:t>si rafforzano le azioni didattiche volte allo sviluppo dell</w:t>
      </w:r>
      <w:r w:rsidR="007060FA" w:rsidRPr="007060FA">
        <w:rPr>
          <w:rFonts w:eastAsia="Times New Roman" w:cstheme="minorHAnsi"/>
          <w:lang w:eastAsia="it-IT"/>
        </w:rPr>
        <w:t>e competenze di i</w:t>
      </w:r>
      <w:r w:rsidRPr="007060FA">
        <w:rPr>
          <w:rFonts w:eastAsia="Times New Roman" w:cstheme="minorHAnsi"/>
          <w:lang w:eastAsia="it-IT"/>
        </w:rPr>
        <w:t xml:space="preserve">nclusione e </w:t>
      </w:r>
      <w:r w:rsidR="007060FA" w:rsidRPr="007060FA">
        <w:rPr>
          <w:rFonts w:eastAsia="Times New Roman" w:cstheme="minorHAnsi"/>
          <w:lang w:eastAsia="it-IT"/>
        </w:rPr>
        <w:t xml:space="preserve">del </w:t>
      </w:r>
      <w:r w:rsidRPr="007060FA">
        <w:rPr>
          <w:rFonts w:eastAsia="Times New Roman" w:cstheme="minorHAnsi"/>
          <w:lang w:eastAsia="it-IT"/>
        </w:rPr>
        <w:t>rispetto delle diversità</w:t>
      </w:r>
      <w:r w:rsidR="007060FA" w:rsidRPr="007060FA">
        <w:rPr>
          <w:rFonts w:eastAsia="Times New Roman" w:cstheme="minorHAnsi"/>
          <w:lang w:eastAsia="it-IT"/>
        </w:rPr>
        <w:t>, si insegna</w:t>
      </w:r>
      <w:r w:rsidRPr="007060FA">
        <w:rPr>
          <w:rFonts w:eastAsia="Times New Roman" w:cstheme="minorHAnsi"/>
          <w:lang w:eastAsia="it-IT"/>
        </w:rPr>
        <w:t xml:space="preserve"> l’importanza dell’integr</w:t>
      </w:r>
      <w:r w:rsidR="007060FA" w:rsidRPr="007060FA">
        <w:rPr>
          <w:rFonts w:eastAsia="Times New Roman" w:cstheme="minorHAnsi"/>
          <w:lang w:eastAsia="it-IT"/>
        </w:rPr>
        <w:t xml:space="preserve">azione e del confronto reciproco e si previene il bullismo anche creando </w:t>
      </w:r>
      <w:r w:rsidRPr="007060FA">
        <w:rPr>
          <w:rFonts w:eastAsia="Times New Roman" w:cstheme="minorHAnsi"/>
          <w:lang w:eastAsia="it-IT"/>
        </w:rPr>
        <w:t>un ambiente scolastico sicuro e inclusivo.</w:t>
      </w:r>
    </w:p>
    <w:p w:rsidR="00751171" w:rsidRPr="007060FA" w:rsidRDefault="00751171" w:rsidP="00F86E3B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7060FA">
        <w:rPr>
          <w:rFonts w:eastAsia="Times New Roman" w:cstheme="minorHAnsi"/>
          <w:lang w:eastAsia="it-IT"/>
        </w:rPr>
        <w:t xml:space="preserve">si rafforzano le azioni didattiche volte allo sviluppo delle competenze digitali degli studenti, finalizzate anche a un utilizzo critico e consapevole dei social network e dei media, come declinato nel Piano Nazionale Scuola Digitale. </w:t>
      </w:r>
    </w:p>
    <w:p w:rsidR="00F86E3B" w:rsidRPr="00F86E3B" w:rsidRDefault="00F86E3B" w:rsidP="00F86E3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it-IT"/>
        </w:rPr>
      </w:pPr>
      <w:r w:rsidRPr="00F86E3B">
        <w:rPr>
          <w:rFonts w:eastAsia="Times New Roman" w:cstheme="minorHAnsi"/>
          <w:b/>
          <w:lang w:eastAsia="it-IT"/>
        </w:rPr>
        <w:t>OBIETTIVI DEL REGOLAMENTO</w:t>
      </w:r>
    </w:p>
    <w:p w:rsidR="00F86E3B" w:rsidRPr="00F86E3B" w:rsidRDefault="00F86E3B" w:rsidP="00F86E3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F86E3B">
        <w:rPr>
          <w:rFonts w:eastAsia="Times New Roman" w:cstheme="minorHAnsi"/>
          <w:lang w:eastAsia="it-IT"/>
        </w:rPr>
        <w:t>•</w:t>
      </w:r>
      <w:r w:rsidRPr="00F86E3B">
        <w:rPr>
          <w:rFonts w:eastAsia="Times New Roman" w:cstheme="minorHAnsi"/>
          <w:lang w:eastAsia="it-IT"/>
        </w:rPr>
        <w:tab/>
        <w:t xml:space="preserve">Prevenire e contrastare episodi di bullismo e </w:t>
      </w:r>
      <w:proofErr w:type="spellStart"/>
      <w:r w:rsidRPr="00F86E3B">
        <w:rPr>
          <w:rFonts w:eastAsia="Times New Roman" w:cstheme="minorHAnsi"/>
          <w:lang w:eastAsia="it-IT"/>
        </w:rPr>
        <w:t>cyberbullismo</w:t>
      </w:r>
      <w:proofErr w:type="spellEnd"/>
      <w:r w:rsidRPr="00F86E3B">
        <w:rPr>
          <w:rFonts w:eastAsia="Times New Roman" w:cstheme="minorHAnsi"/>
          <w:lang w:eastAsia="it-IT"/>
        </w:rPr>
        <w:t xml:space="preserve"> all'interno dell'Istituto.</w:t>
      </w:r>
    </w:p>
    <w:p w:rsidR="00F86E3B" w:rsidRPr="00F86E3B" w:rsidRDefault="00F86E3B" w:rsidP="00F86E3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F86E3B">
        <w:rPr>
          <w:rFonts w:eastAsia="Times New Roman" w:cstheme="minorHAnsi"/>
          <w:lang w:eastAsia="it-IT"/>
        </w:rPr>
        <w:t>•</w:t>
      </w:r>
      <w:r w:rsidRPr="00F86E3B">
        <w:rPr>
          <w:rFonts w:eastAsia="Times New Roman" w:cstheme="minorHAnsi"/>
          <w:lang w:eastAsia="it-IT"/>
        </w:rPr>
        <w:tab/>
        <w:t>Promuovere un clima scolastico basato sul rispetto reciproco.</w:t>
      </w:r>
    </w:p>
    <w:p w:rsidR="00F86E3B" w:rsidRPr="00F86E3B" w:rsidRDefault="00F86E3B" w:rsidP="00F86E3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F86E3B">
        <w:rPr>
          <w:rFonts w:eastAsia="Times New Roman" w:cstheme="minorHAnsi"/>
          <w:lang w:eastAsia="it-IT"/>
        </w:rPr>
        <w:t>•</w:t>
      </w:r>
      <w:r w:rsidRPr="00F86E3B">
        <w:rPr>
          <w:rFonts w:eastAsia="Times New Roman" w:cstheme="minorHAnsi"/>
          <w:lang w:eastAsia="it-IT"/>
        </w:rPr>
        <w:tab/>
        <w:t>Fornire strumenti di segnalazione e intervento.</w:t>
      </w:r>
    </w:p>
    <w:p w:rsidR="00F86E3B" w:rsidRDefault="00F86E3B" w:rsidP="00F86E3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it-IT"/>
        </w:rPr>
      </w:pPr>
      <w:r w:rsidRPr="00F86E3B">
        <w:rPr>
          <w:rFonts w:eastAsia="Times New Roman" w:cstheme="minorHAnsi"/>
          <w:lang w:eastAsia="it-IT"/>
        </w:rPr>
        <w:t>•</w:t>
      </w:r>
      <w:r w:rsidRPr="00F86E3B">
        <w:rPr>
          <w:rFonts w:eastAsia="Times New Roman" w:cstheme="minorHAnsi"/>
          <w:lang w:eastAsia="it-IT"/>
        </w:rPr>
        <w:tab/>
        <w:t>Coinvolgere la comunità scolastica nella sensibilizzazione e nella formazione.</w:t>
      </w:r>
    </w:p>
    <w:p w:rsidR="00F86E3B" w:rsidRPr="00F86E3B" w:rsidRDefault="00F86E3B" w:rsidP="00F86E3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it-IT"/>
        </w:rPr>
      </w:pPr>
    </w:p>
    <w:p w:rsidR="00F86E3B" w:rsidRPr="00F86E3B" w:rsidRDefault="00F86E3B" w:rsidP="00F86E3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it-IT"/>
        </w:rPr>
      </w:pPr>
      <w:r w:rsidRPr="00F86E3B">
        <w:rPr>
          <w:rFonts w:eastAsia="Times New Roman" w:cstheme="minorHAnsi"/>
          <w:b/>
          <w:lang w:eastAsia="it-IT"/>
        </w:rPr>
        <w:t>DEFINIZIONI</w:t>
      </w:r>
    </w:p>
    <w:p w:rsidR="00F86E3B" w:rsidRPr="00BC188E" w:rsidRDefault="00F86E3B" w:rsidP="00A83550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F86E3B">
        <w:rPr>
          <w:rFonts w:eastAsia="Times New Roman" w:cstheme="minorHAnsi"/>
          <w:b/>
          <w:lang w:eastAsia="it-IT"/>
        </w:rPr>
        <w:t>Bullismo</w:t>
      </w:r>
      <w:r w:rsidR="00A83550">
        <w:rPr>
          <w:rFonts w:eastAsia="Times New Roman" w:cstheme="minorHAnsi"/>
          <w:b/>
          <w:lang w:eastAsia="it-IT"/>
        </w:rPr>
        <w:t xml:space="preserve"> </w:t>
      </w:r>
      <w:r w:rsidRPr="00F86E3B">
        <w:rPr>
          <w:rFonts w:eastAsia="Times New Roman" w:cstheme="minorHAnsi"/>
          <w:lang w:eastAsia="it-IT"/>
        </w:rPr>
        <w:t xml:space="preserve">è un comportamento aggressivo ripetuto nel tempo, messo in atto da un individuo o da un gruppo, nei confronti di una persona percepita come più debole. </w:t>
      </w:r>
      <w:r>
        <w:rPr>
          <w:rFonts w:eastAsia="Times New Roman" w:cstheme="minorHAnsi"/>
          <w:lang w:eastAsia="it-IT"/>
        </w:rPr>
        <w:t xml:space="preserve"> E’ </w:t>
      </w:r>
      <w:r w:rsidRPr="00F86E3B">
        <w:rPr>
          <w:rFonts w:eastAsia="Times New Roman" w:cstheme="minorHAnsi"/>
          <w:lang w:eastAsia="it-IT"/>
        </w:rPr>
        <w:t>volto a ferire, umiliare o emarginare un</w:t>
      </w:r>
      <w:r>
        <w:rPr>
          <w:rFonts w:eastAsia="Times New Roman" w:cstheme="minorHAnsi"/>
          <w:lang w:eastAsia="it-IT"/>
        </w:rPr>
        <w:t>a</w:t>
      </w:r>
      <w:r w:rsidRPr="00F86E3B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persona.</w:t>
      </w:r>
      <w:r w:rsidRPr="00F86E3B">
        <w:rPr>
          <w:rFonts w:eastAsia="Times New Roman" w:cstheme="minorHAnsi"/>
          <w:lang w:eastAsia="it-IT"/>
        </w:rPr>
        <w:t xml:space="preserve"> Si caratterizza per: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Intenzionalità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Ripetizione nel tempo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Squilibrio di potere</w:t>
      </w:r>
    </w:p>
    <w:p w:rsidR="000E71EF" w:rsidRDefault="00F86E3B" w:rsidP="00F86E3B">
      <w:pPr>
        <w:spacing w:line="240" w:lineRule="auto"/>
        <w:contextualSpacing/>
      </w:pPr>
      <w:r>
        <w:t>•</w:t>
      </w:r>
      <w:r>
        <w:tab/>
        <w:t>Presenza di spettatori</w:t>
      </w:r>
    </w:p>
    <w:p w:rsidR="007161DC" w:rsidRDefault="007161DC" w:rsidP="00F86E3B">
      <w:pPr>
        <w:spacing w:line="240" w:lineRule="auto"/>
        <w:contextualSpacing/>
      </w:pPr>
    </w:p>
    <w:p w:rsidR="00F86E3B" w:rsidRDefault="00F86E3B" w:rsidP="00A83550">
      <w:proofErr w:type="spellStart"/>
      <w:r w:rsidRPr="00F86E3B">
        <w:rPr>
          <w:b/>
        </w:rPr>
        <w:t>Cyberbullismo</w:t>
      </w:r>
      <w:proofErr w:type="spellEnd"/>
      <w:r w:rsidR="00A83550">
        <w:rPr>
          <w:b/>
        </w:rPr>
        <w:t xml:space="preserve"> </w:t>
      </w:r>
      <w:r>
        <w:t xml:space="preserve">è una forma di bullismo attuata attraverso l'uso </w:t>
      </w:r>
      <w:r w:rsidRPr="00F86E3B">
        <w:t>mezzi digitali (social network, chat, e-mail,</w:t>
      </w:r>
      <w:r>
        <w:t xml:space="preserve"> forum online, ecc.)</w:t>
      </w:r>
      <w:r w:rsidRPr="00F86E3B">
        <w:t xml:space="preserve"> con la diffusione di contenuti offensivi, minacce o molestie</w:t>
      </w:r>
      <w:r>
        <w:t>, caratterizzata da: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Anonimato dell'aggressore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Rapida diffusione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Permanenza nel tempo dei contenuti</w:t>
      </w:r>
    </w:p>
    <w:p w:rsidR="00F86E3B" w:rsidRDefault="00F86E3B" w:rsidP="00F86E3B">
      <w:pPr>
        <w:spacing w:line="240" w:lineRule="auto"/>
        <w:contextualSpacing/>
      </w:pPr>
      <w:r>
        <w:t>•</w:t>
      </w:r>
      <w:r>
        <w:tab/>
        <w:t>Pubblico potenzialmente illimitato</w:t>
      </w:r>
    </w:p>
    <w:p w:rsidR="00F86E3B" w:rsidRDefault="00F86E3B" w:rsidP="00F86E3B">
      <w:pPr>
        <w:spacing w:line="240" w:lineRule="auto"/>
        <w:contextualSpacing/>
      </w:pPr>
    </w:p>
    <w:p w:rsidR="009944F1" w:rsidRDefault="009944F1" w:rsidP="00F86E3B">
      <w:pPr>
        <w:spacing w:line="240" w:lineRule="auto"/>
        <w:contextualSpacing/>
      </w:pPr>
    </w:p>
    <w:p w:rsidR="009944F1" w:rsidRDefault="009944F1">
      <w:r>
        <w:br w:type="page"/>
      </w:r>
    </w:p>
    <w:p w:rsidR="00F86E3B" w:rsidRDefault="00F86E3B" w:rsidP="00F86E3B">
      <w:pPr>
        <w:spacing w:line="240" w:lineRule="auto"/>
        <w:contextualSpacing/>
        <w:rPr>
          <w:b/>
        </w:rPr>
      </w:pPr>
      <w:r w:rsidRPr="00F86E3B">
        <w:rPr>
          <w:b/>
        </w:rPr>
        <w:lastRenderedPageBreak/>
        <w:t>RESPONSABILITÀ E RUOLI</w:t>
      </w:r>
      <w:r w:rsidR="00E23690">
        <w:rPr>
          <w:b/>
        </w:rPr>
        <w:t xml:space="preserve"> NELLA COMUNITA’ SCOLASTICA</w:t>
      </w:r>
    </w:p>
    <w:p w:rsidR="007701AD" w:rsidRDefault="007701AD" w:rsidP="00F86E3B">
      <w:pPr>
        <w:spacing w:line="240" w:lineRule="auto"/>
        <w:contextualSpacing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7701AD" w:rsidTr="00E23690">
        <w:tc>
          <w:tcPr>
            <w:tcW w:w="1666" w:type="pct"/>
          </w:tcPr>
          <w:p w:rsidR="007701AD" w:rsidRDefault="007701AD" w:rsidP="007701AD">
            <w:pPr>
              <w:contextualSpacing/>
              <w:jc w:val="center"/>
              <w:rPr>
                <w:b/>
              </w:rPr>
            </w:pPr>
          </w:p>
        </w:tc>
        <w:tc>
          <w:tcPr>
            <w:tcW w:w="1666" w:type="pct"/>
          </w:tcPr>
          <w:p w:rsidR="007701AD" w:rsidRDefault="007701AD" w:rsidP="007701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Composizione</w:t>
            </w:r>
          </w:p>
        </w:tc>
        <w:tc>
          <w:tcPr>
            <w:tcW w:w="1667" w:type="pct"/>
          </w:tcPr>
          <w:p w:rsidR="007701AD" w:rsidRDefault="007701AD" w:rsidP="007701A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Compiti</w:t>
            </w:r>
          </w:p>
        </w:tc>
      </w:tr>
      <w:tr w:rsidR="00E23690" w:rsidTr="00E23690">
        <w:tc>
          <w:tcPr>
            <w:tcW w:w="1666" w:type="pct"/>
          </w:tcPr>
          <w:p w:rsidR="00E23690" w:rsidRDefault="00E23690" w:rsidP="00E23690">
            <w:pPr>
              <w:contextualSpacing/>
              <w:rPr>
                <w:b/>
              </w:rPr>
            </w:pPr>
            <w:r w:rsidRPr="00E23690">
              <w:rPr>
                <w:b/>
              </w:rPr>
              <w:t>Dirigente Scolastico</w:t>
            </w:r>
          </w:p>
        </w:tc>
        <w:tc>
          <w:tcPr>
            <w:tcW w:w="1666" w:type="pct"/>
          </w:tcPr>
          <w:p w:rsidR="00E23690" w:rsidRDefault="00E23690" w:rsidP="007701AD">
            <w:pPr>
              <w:contextualSpacing/>
              <w:jc w:val="center"/>
              <w:rPr>
                <w:b/>
              </w:rPr>
            </w:pPr>
          </w:p>
        </w:tc>
        <w:tc>
          <w:tcPr>
            <w:tcW w:w="1667" w:type="pct"/>
          </w:tcPr>
          <w:p w:rsidR="00E23690" w:rsidRPr="007D29A4" w:rsidRDefault="00E23690" w:rsidP="00E23690">
            <w:pPr>
              <w:contextualSpacing/>
              <w:jc w:val="both"/>
            </w:pPr>
            <w:r w:rsidRPr="007D29A4">
              <w:t xml:space="preserve">Coordina il Team </w:t>
            </w:r>
            <w:proofErr w:type="spellStart"/>
            <w:r w:rsidRPr="007D29A4">
              <w:t>Antibullismo</w:t>
            </w:r>
            <w:proofErr w:type="spellEnd"/>
            <w:r w:rsidRPr="007D29A4">
              <w:t>, garantisce l'attuazione delle misure previste, informa le famiglie</w:t>
            </w:r>
          </w:p>
        </w:tc>
      </w:tr>
      <w:tr w:rsidR="00E23690" w:rsidTr="00E23690">
        <w:tc>
          <w:tcPr>
            <w:tcW w:w="1666" w:type="pct"/>
          </w:tcPr>
          <w:p w:rsidR="00E23690" w:rsidRPr="00E23690" w:rsidRDefault="00E23690" w:rsidP="00E23690">
            <w:pPr>
              <w:contextualSpacing/>
              <w:rPr>
                <w:b/>
              </w:rPr>
            </w:pPr>
            <w:r w:rsidRPr="00E23690">
              <w:rPr>
                <w:b/>
              </w:rPr>
              <w:t>Referente Bullismo</w:t>
            </w:r>
          </w:p>
        </w:tc>
        <w:tc>
          <w:tcPr>
            <w:tcW w:w="1666" w:type="pct"/>
          </w:tcPr>
          <w:p w:rsidR="00E23690" w:rsidRDefault="00E23690" w:rsidP="007701AD">
            <w:pPr>
              <w:contextualSpacing/>
              <w:jc w:val="center"/>
              <w:rPr>
                <w:b/>
              </w:rPr>
            </w:pPr>
          </w:p>
        </w:tc>
        <w:tc>
          <w:tcPr>
            <w:tcW w:w="1667" w:type="pct"/>
          </w:tcPr>
          <w:p w:rsidR="00E23690" w:rsidRPr="007D29A4" w:rsidRDefault="00E23690" w:rsidP="00E23690">
            <w:pPr>
              <w:contextualSpacing/>
              <w:jc w:val="both"/>
            </w:pPr>
            <w:r w:rsidRPr="007D29A4">
              <w:t>Monitora i casi, coordina le attività di prevenzione e forma il personale scolastico</w:t>
            </w:r>
          </w:p>
        </w:tc>
      </w:tr>
      <w:tr w:rsidR="007701AD" w:rsidTr="00E23690">
        <w:tc>
          <w:tcPr>
            <w:tcW w:w="1666" w:type="pct"/>
          </w:tcPr>
          <w:p w:rsidR="007701AD" w:rsidRDefault="007701AD" w:rsidP="00F86E3B">
            <w:pPr>
              <w:contextualSpacing/>
              <w:rPr>
                <w:b/>
              </w:rPr>
            </w:pPr>
            <w:r w:rsidRPr="007701AD">
              <w:rPr>
                <w:b/>
              </w:rPr>
              <w:t xml:space="preserve">Team </w:t>
            </w:r>
            <w:proofErr w:type="spellStart"/>
            <w:r w:rsidRPr="007701AD">
              <w:rPr>
                <w:b/>
              </w:rPr>
              <w:t>Antibullismo</w:t>
            </w:r>
            <w:proofErr w:type="spellEnd"/>
          </w:p>
        </w:tc>
        <w:tc>
          <w:tcPr>
            <w:tcW w:w="1666" w:type="pct"/>
          </w:tcPr>
          <w:p w:rsidR="007701AD" w:rsidRPr="007701AD" w:rsidRDefault="007701AD" w:rsidP="007701AD">
            <w:pPr>
              <w:rPr>
                <w:b/>
              </w:rPr>
            </w:pPr>
            <w:r w:rsidRPr="007701AD">
              <w:rPr>
                <w:b/>
              </w:rPr>
              <w:t>Dirigente Scolastico</w:t>
            </w:r>
          </w:p>
          <w:p w:rsidR="007701AD" w:rsidRPr="007701AD" w:rsidRDefault="007701AD" w:rsidP="007701AD">
            <w:pPr>
              <w:rPr>
                <w:b/>
              </w:rPr>
            </w:pPr>
            <w:r w:rsidRPr="007701AD">
              <w:rPr>
                <w:b/>
              </w:rPr>
              <w:t xml:space="preserve">Referente bullismo e </w:t>
            </w:r>
            <w:proofErr w:type="spellStart"/>
            <w:r w:rsidRPr="007701AD">
              <w:rPr>
                <w:b/>
              </w:rPr>
              <w:t>cyberbullismo</w:t>
            </w:r>
            <w:proofErr w:type="spellEnd"/>
          </w:p>
          <w:p w:rsidR="007701AD" w:rsidRPr="007701AD" w:rsidRDefault="007701AD" w:rsidP="007701AD">
            <w:pPr>
              <w:rPr>
                <w:b/>
              </w:rPr>
            </w:pPr>
            <w:r w:rsidRPr="007701AD">
              <w:rPr>
                <w:b/>
              </w:rPr>
              <w:t>Animatore digitale</w:t>
            </w:r>
          </w:p>
          <w:p w:rsidR="007701AD" w:rsidRPr="007701AD" w:rsidRDefault="007701AD" w:rsidP="007701AD">
            <w:pPr>
              <w:rPr>
                <w:b/>
              </w:rPr>
            </w:pPr>
            <w:r w:rsidRPr="007701AD">
              <w:rPr>
                <w:b/>
              </w:rPr>
              <w:t xml:space="preserve">Psicologo scolastico </w:t>
            </w:r>
          </w:p>
          <w:p w:rsidR="00FB3D8D" w:rsidRPr="007701AD" w:rsidRDefault="00FB3D8D" w:rsidP="00FB3D8D">
            <w:pPr>
              <w:rPr>
                <w:b/>
              </w:rPr>
            </w:pPr>
          </w:p>
        </w:tc>
        <w:tc>
          <w:tcPr>
            <w:tcW w:w="1667" w:type="pct"/>
          </w:tcPr>
          <w:p w:rsidR="007701AD" w:rsidRPr="007D29A4" w:rsidRDefault="007701AD" w:rsidP="007701AD">
            <w:pPr>
              <w:contextualSpacing/>
            </w:pPr>
            <w:r w:rsidRPr="007D29A4">
              <w:t>Coordinamento delle azioni di prevenzione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Intervento nei casi segnalati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Monitoraggio del fenomeno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Formazione del personale</w:t>
            </w:r>
          </w:p>
        </w:tc>
      </w:tr>
      <w:tr w:rsidR="00BE5A17" w:rsidTr="00E23690">
        <w:tc>
          <w:tcPr>
            <w:tcW w:w="1666" w:type="pct"/>
          </w:tcPr>
          <w:p w:rsidR="00BE5A17" w:rsidRPr="007701AD" w:rsidRDefault="00BE5A17" w:rsidP="00BE5A17">
            <w:pPr>
              <w:contextualSpacing/>
              <w:rPr>
                <w:b/>
              </w:rPr>
            </w:pPr>
            <w:r w:rsidRPr="00BE5A17">
              <w:rPr>
                <w:b/>
              </w:rPr>
              <w:t>I Coordinatori dei Consigli di classe</w:t>
            </w:r>
            <w:r>
              <w:rPr>
                <w:b/>
              </w:rPr>
              <w:t xml:space="preserve"> e i tutor PFI</w:t>
            </w:r>
          </w:p>
        </w:tc>
        <w:tc>
          <w:tcPr>
            <w:tcW w:w="1666" w:type="pct"/>
          </w:tcPr>
          <w:p w:rsidR="00BE5A17" w:rsidRPr="007701AD" w:rsidRDefault="00BE5A17" w:rsidP="007701AD">
            <w:pPr>
              <w:rPr>
                <w:b/>
              </w:rPr>
            </w:pPr>
          </w:p>
        </w:tc>
        <w:tc>
          <w:tcPr>
            <w:tcW w:w="1667" w:type="pct"/>
          </w:tcPr>
          <w:p w:rsidR="00BE5A17" w:rsidRPr="007D29A4" w:rsidRDefault="00BE5A17" w:rsidP="00BE5A17">
            <w:pPr>
              <w:contextualSpacing/>
            </w:pPr>
            <w:r w:rsidRPr="007D29A4">
              <w:t>Monitorano che vengano misurati gli obiettivi dell’area educativa, attivando le procedure anti bullismo.</w:t>
            </w:r>
          </w:p>
          <w:p w:rsidR="00BE5A17" w:rsidRPr="007D29A4" w:rsidRDefault="00BE5A17" w:rsidP="00BE5A17">
            <w:pPr>
              <w:contextualSpacing/>
            </w:pPr>
          </w:p>
          <w:p w:rsidR="00BE5A17" w:rsidRPr="007D29A4" w:rsidRDefault="00BE5A17" w:rsidP="00BE5A17">
            <w:pPr>
              <w:contextualSpacing/>
            </w:pPr>
            <w:r w:rsidRPr="007D29A4">
              <w:t>Registrano nei verbali del Consiglio di classe: casi di bullismo, comminazione delle sanzioni deliberate, attività di</w:t>
            </w:r>
          </w:p>
          <w:p w:rsidR="00BE5A17" w:rsidRPr="007D29A4" w:rsidRDefault="00BE5A17" w:rsidP="00BE5A17">
            <w:pPr>
              <w:contextualSpacing/>
            </w:pPr>
            <w:r w:rsidRPr="007D29A4">
              <w:t>recupero, collaborazioni con pedagogista, psicologo, forze dell’ordine specializzate nell’intervento per il bullismo e</w:t>
            </w:r>
          </w:p>
          <w:p w:rsidR="00BE5A17" w:rsidRPr="007D29A4" w:rsidRDefault="00BE5A17" w:rsidP="00BE5A17">
            <w:pPr>
              <w:contextualSpacing/>
            </w:pPr>
            <w:r w:rsidRPr="007D29A4">
              <w:t xml:space="preserve">il </w:t>
            </w:r>
            <w:proofErr w:type="spellStart"/>
            <w:r w:rsidRPr="007D29A4">
              <w:t>cyberbullismo</w:t>
            </w:r>
            <w:proofErr w:type="spellEnd"/>
            <w:r w:rsidRPr="007D29A4">
              <w:t>, enti del territorio in rete (con riferimento e coordinamento eventuale da parte delle prefetture).</w:t>
            </w:r>
          </w:p>
        </w:tc>
      </w:tr>
      <w:tr w:rsidR="007701AD" w:rsidTr="00E23690">
        <w:tc>
          <w:tcPr>
            <w:tcW w:w="1666" w:type="pct"/>
          </w:tcPr>
          <w:p w:rsidR="007701AD" w:rsidRDefault="007701AD" w:rsidP="00F86E3B">
            <w:pPr>
              <w:contextualSpacing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1666" w:type="pct"/>
          </w:tcPr>
          <w:p w:rsidR="007701AD" w:rsidRDefault="007701AD" w:rsidP="00F86E3B">
            <w:pPr>
              <w:contextualSpacing/>
              <w:rPr>
                <w:b/>
              </w:rPr>
            </w:pPr>
            <w:r>
              <w:rPr>
                <w:b/>
              </w:rPr>
              <w:t>Tutti i docenti in servizio</w:t>
            </w:r>
          </w:p>
        </w:tc>
        <w:tc>
          <w:tcPr>
            <w:tcW w:w="1667" w:type="pct"/>
          </w:tcPr>
          <w:p w:rsidR="007701AD" w:rsidRPr="007D29A4" w:rsidRDefault="007701AD" w:rsidP="007701AD">
            <w:pPr>
              <w:contextualSpacing/>
            </w:pPr>
            <w:r w:rsidRPr="007D29A4">
              <w:t>Vigilanza attiva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Segnalazione tempestiva di casi sospetti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Partecipazione alla formazione specifica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Educazione alla cittadinanza</w:t>
            </w:r>
            <w:r w:rsidR="009944F1">
              <w:t>, anche</w:t>
            </w:r>
            <w:r w:rsidRPr="007D29A4">
              <w:t xml:space="preserve"> digitale</w:t>
            </w:r>
          </w:p>
          <w:p w:rsidR="00E23690" w:rsidRPr="007D29A4" w:rsidRDefault="00E23690" w:rsidP="00E23690">
            <w:pPr>
              <w:contextualSpacing/>
            </w:pPr>
            <w:r w:rsidRPr="007D29A4">
              <w:t>Promozione della cultura del rispetto</w:t>
            </w:r>
          </w:p>
          <w:p w:rsidR="00E23690" w:rsidRPr="007D29A4" w:rsidRDefault="00E23690" w:rsidP="00E23690">
            <w:pPr>
              <w:contextualSpacing/>
            </w:pPr>
            <w:r w:rsidRPr="007D29A4">
              <w:t xml:space="preserve">Collaborazione con il Team </w:t>
            </w:r>
            <w:proofErr w:type="spellStart"/>
            <w:r w:rsidRPr="007D29A4">
              <w:t>Antibullismo</w:t>
            </w:r>
            <w:proofErr w:type="spellEnd"/>
          </w:p>
        </w:tc>
      </w:tr>
      <w:tr w:rsidR="007701AD" w:rsidTr="00E23690">
        <w:tc>
          <w:tcPr>
            <w:tcW w:w="1666" w:type="pct"/>
          </w:tcPr>
          <w:p w:rsidR="007701AD" w:rsidRDefault="007701AD" w:rsidP="00F86E3B">
            <w:pPr>
              <w:contextualSpacing/>
              <w:rPr>
                <w:b/>
              </w:rPr>
            </w:pPr>
            <w:r>
              <w:rPr>
                <w:b/>
              </w:rPr>
              <w:t>Personale ATA</w:t>
            </w:r>
          </w:p>
        </w:tc>
        <w:tc>
          <w:tcPr>
            <w:tcW w:w="1666" w:type="pct"/>
          </w:tcPr>
          <w:p w:rsidR="007701AD" w:rsidRDefault="007701AD" w:rsidP="00F86E3B">
            <w:pPr>
              <w:contextualSpacing/>
              <w:rPr>
                <w:b/>
              </w:rPr>
            </w:pPr>
            <w:r>
              <w:rPr>
                <w:b/>
              </w:rPr>
              <w:t>DSGA, Assistenti amministrativi e collaboratori scolastici</w:t>
            </w:r>
          </w:p>
        </w:tc>
        <w:tc>
          <w:tcPr>
            <w:tcW w:w="1667" w:type="pct"/>
          </w:tcPr>
          <w:p w:rsidR="007701AD" w:rsidRPr="007D29A4" w:rsidRDefault="007701AD" w:rsidP="007701AD">
            <w:pPr>
              <w:contextualSpacing/>
            </w:pPr>
            <w:r w:rsidRPr="007D29A4">
              <w:t>Vigilanza negli spazi comuni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Segnalazione immediata di situazioni sospette</w:t>
            </w:r>
          </w:p>
          <w:p w:rsidR="007701AD" w:rsidRPr="007D29A4" w:rsidRDefault="007701AD" w:rsidP="007701AD">
            <w:pPr>
              <w:contextualSpacing/>
            </w:pPr>
            <w:r w:rsidRPr="007D29A4">
              <w:t>Supporto nella sorveglianza</w:t>
            </w:r>
          </w:p>
        </w:tc>
      </w:tr>
      <w:tr w:rsidR="007701AD" w:rsidTr="00E23690">
        <w:tc>
          <w:tcPr>
            <w:tcW w:w="1666" w:type="pct"/>
          </w:tcPr>
          <w:p w:rsidR="007701AD" w:rsidRDefault="00E23690" w:rsidP="00F86E3B">
            <w:pPr>
              <w:contextualSpacing/>
              <w:rPr>
                <w:b/>
              </w:rPr>
            </w:pPr>
            <w:r>
              <w:rPr>
                <w:b/>
              </w:rPr>
              <w:t>Studenti</w:t>
            </w:r>
          </w:p>
        </w:tc>
        <w:tc>
          <w:tcPr>
            <w:tcW w:w="1666" w:type="pct"/>
          </w:tcPr>
          <w:p w:rsidR="007701AD" w:rsidRDefault="007701AD" w:rsidP="00F86E3B">
            <w:pPr>
              <w:contextualSpacing/>
              <w:rPr>
                <w:b/>
              </w:rPr>
            </w:pPr>
          </w:p>
        </w:tc>
        <w:tc>
          <w:tcPr>
            <w:tcW w:w="1667" w:type="pct"/>
          </w:tcPr>
          <w:p w:rsidR="007701AD" w:rsidRPr="007D29A4" w:rsidRDefault="00E23690" w:rsidP="00F86E3B">
            <w:pPr>
              <w:contextualSpacing/>
            </w:pPr>
            <w:r w:rsidRPr="007D29A4">
              <w:t>Segnalano episodi, sostengono le vittime, partecipano a iniziative formative</w:t>
            </w:r>
          </w:p>
        </w:tc>
      </w:tr>
      <w:tr w:rsidR="00E23690" w:rsidTr="00E23690">
        <w:tc>
          <w:tcPr>
            <w:tcW w:w="1666" w:type="pct"/>
          </w:tcPr>
          <w:p w:rsidR="00E23690" w:rsidRDefault="00E23690" w:rsidP="00F86E3B">
            <w:pPr>
              <w:contextualSpacing/>
              <w:rPr>
                <w:b/>
              </w:rPr>
            </w:pPr>
            <w:r>
              <w:rPr>
                <w:b/>
              </w:rPr>
              <w:t>Famiglie</w:t>
            </w:r>
          </w:p>
        </w:tc>
        <w:tc>
          <w:tcPr>
            <w:tcW w:w="1666" w:type="pct"/>
          </w:tcPr>
          <w:p w:rsidR="00E23690" w:rsidRDefault="00E23690" w:rsidP="00F86E3B">
            <w:pPr>
              <w:contextualSpacing/>
              <w:rPr>
                <w:b/>
              </w:rPr>
            </w:pPr>
          </w:p>
        </w:tc>
        <w:tc>
          <w:tcPr>
            <w:tcW w:w="1667" w:type="pct"/>
          </w:tcPr>
          <w:p w:rsidR="00E23690" w:rsidRPr="007D29A4" w:rsidRDefault="00E23690" w:rsidP="00F86E3B">
            <w:pPr>
              <w:contextualSpacing/>
            </w:pPr>
            <w:r w:rsidRPr="007D29A4">
              <w:t xml:space="preserve">Collaborano con la scuola nella </w:t>
            </w:r>
            <w:r w:rsidR="007B5E54" w:rsidRPr="007D29A4">
              <w:lastRenderedPageBreak/>
              <w:t xml:space="preserve">segnalazione, </w:t>
            </w:r>
            <w:r w:rsidRPr="007D29A4">
              <w:t>prevenzione e nel contrasto del fenomeno</w:t>
            </w:r>
          </w:p>
        </w:tc>
      </w:tr>
    </w:tbl>
    <w:p w:rsidR="007701AD" w:rsidRDefault="007701AD" w:rsidP="00F86E3B">
      <w:pPr>
        <w:spacing w:line="240" w:lineRule="auto"/>
        <w:contextualSpacing/>
        <w:rPr>
          <w:b/>
        </w:rPr>
      </w:pPr>
    </w:p>
    <w:p w:rsidR="00A44117" w:rsidRDefault="00A44117" w:rsidP="00A44117">
      <w:pPr>
        <w:rPr>
          <w:b/>
        </w:rPr>
      </w:pPr>
    </w:p>
    <w:p w:rsidR="00D47F4C" w:rsidRDefault="00C91B54" w:rsidP="00A44117">
      <w:pPr>
        <w:rPr>
          <w:b/>
        </w:rPr>
      </w:pPr>
      <w:r w:rsidRPr="00C91B54">
        <w:rPr>
          <w:b/>
        </w:rPr>
        <w:t>PROTOCOLLO DI INTERVENTO</w:t>
      </w:r>
    </w:p>
    <w:p w:rsidR="00C91B54" w:rsidRDefault="00C91B54" w:rsidP="00F86E3B">
      <w:pPr>
        <w:spacing w:line="240" w:lineRule="auto"/>
        <w:contextualSpacing/>
        <w:rPr>
          <w:b/>
        </w:rPr>
      </w:pPr>
    </w:p>
    <w:p w:rsidR="00C91B54" w:rsidRDefault="00C91B54" w:rsidP="00F86E3B">
      <w:pPr>
        <w:spacing w:line="240" w:lineRule="auto"/>
        <w:contextualSpacing/>
        <w:rPr>
          <w:b/>
        </w:rPr>
      </w:pPr>
      <w:r>
        <w:rPr>
          <w:b/>
        </w:rPr>
        <w:t>1 - SEGNALAZIONE</w:t>
      </w:r>
    </w:p>
    <w:p w:rsidR="00C91B54" w:rsidRDefault="00C91B54" w:rsidP="00F86E3B">
      <w:pPr>
        <w:spacing w:line="240" w:lineRule="auto"/>
        <w:contextualSpacing/>
        <w:rPr>
          <w:b/>
        </w:rPr>
      </w:pPr>
    </w:p>
    <w:p w:rsidR="00C91B54" w:rsidRDefault="00C91B54" w:rsidP="00F86E3B">
      <w:pPr>
        <w:spacing w:line="240" w:lineRule="auto"/>
        <w:contextualSpacing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C91B54" w:rsidTr="00036E23">
        <w:tc>
          <w:tcPr>
            <w:tcW w:w="3227" w:type="dxa"/>
          </w:tcPr>
          <w:p w:rsidR="00C91B54" w:rsidRDefault="00C91B54" w:rsidP="00F86E3B">
            <w:pPr>
              <w:contextualSpacing/>
              <w:rPr>
                <w:b/>
              </w:rPr>
            </w:pPr>
            <w:r>
              <w:rPr>
                <w:b/>
              </w:rPr>
              <w:t>CHI PUO’ SEGNALARE</w:t>
            </w:r>
          </w:p>
        </w:tc>
        <w:tc>
          <w:tcPr>
            <w:tcW w:w="6551" w:type="dxa"/>
          </w:tcPr>
          <w:p w:rsidR="00C91B54" w:rsidRDefault="00D958FE" w:rsidP="00F86E3B">
            <w:pPr>
              <w:contextualSpacing/>
              <w:rPr>
                <w:b/>
              </w:rPr>
            </w:pPr>
            <w:r>
              <w:rPr>
                <w:b/>
              </w:rPr>
              <w:t>COME SEGNALARE</w:t>
            </w:r>
          </w:p>
        </w:tc>
      </w:tr>
      <w:tr w:rsidR="00C91B54" w:rsidTr="00036E23">
        <w:tc>
          <w:tcPr>
            <w:tcW w:w="3227" w:type="dxa"/>
          </w:tcPr>
          <w:p w:rsidR="00C91B54" w:rsidRPr="00C91B54" w:rsidRDefault="00C91B54" w:rsidP="00C91B54">
            <w:pPr>
              <w:contextualSpacing/>
              <w:rPr>
                <w:b/>
              </w:rPr>
            </w:pPr>
            <w:r w:rsidRPr="00C91B54">
              <w:rPr>
                <w:b/>
              </w:rPr>
              <w:t>Studenti</w:t>
            </w:r>
          </w:p>
          <w:p w:rsidR="00C91B54" w:rsidRPr="00C91B54" w:rsidRDefault="00C91B54" w:rsidP="00C91B54">
            <w:pPr>
              <w:contextualSpacing/>
              <w:rPr>
                <w:b/>
              </w:rPr>
            </w:pPr>
            <w:r w:rsidRPr="00C91B54">
              <w:rPr>
                <w:b/>
              </w:rPr>
              <w:t>Docenti</w:t>
            </w:r>
          </w:p>
          <w:p w:rsidR="00C91B54" w:rsidRPr="00C91B54" w:rsidRDefault="00C91B54" w:rsidP="00C91B54">
            <w:pPr>
              <w:contextualSpacing/>
              <w:rPr>
                <w:b/>
              </w:rPr>
            </w:pPr>
            <w:r w:rsidRPr="00C91B54">
              <w:rPr>
                <w:b/>
              </w:rPr>
              <w:t>Personale ATA</w:t>
            </w:r>
          </w:p>
          <w:p w:rsidR="00C91B54" w:rsidRDefault="00C91B54" w:rsidP="00C91B54">
            <w:pPr>
              <w:contextualSpacing/>
              <w:rPr>
                <w:b/>
              </w:rPr>
            </w:pPr>
            <w:r w:rsidRPr="00C91B54">
              <w:rPr>
                <w:b/>
              </w:rPr>
              <w:t>Genitori</w:t>
            </w:r>
          </w:p>
        </w:tc>
        <w:tc>
          <w:tcPr>
            <w:tcW w:w="6551" w:type="dxa"/>
          </w:tcPr>
          <w:p w:rsidR="00D958FE" w:rsidRDefault="009944F1" w:rsidP="00D958FE">
            <w:pPr>
              <w:contextualSpacing/>
              <w:rPr>
                <w:b/>
              </w:rPr>
            </w:pPr>
            <w:r>
              <w:t>Si veda la sezione 6 - “numeri e contatti utili”</w:t>
            </w:r>
          </w:p>
        </w:tc>
      </w:tr>
    </w:tbl>
    <w:p w:rsidR="00C91B54" w:rsidRDefault="00C91B54" w:rsidP="00F86E3B">
      <w:pPr>
        <w:spacing w:line="240" w:lineRule="auto"/>
        <w:contextualSpacing/>
        <w:rPr>
          <w:b/>
        </w:rPr>
      </w:pPr>
    </w:p>
    <w:p w:rsidR="00C91B54" w:rsidRDefault="00C91B54" w:rsidP="00F86E3B">
      <w:pPr>
        <w:spacing w:line="240" w:lineRule="auto"/>
        <w:contextualSpacing/>
        <w:rPr>
          <w:b/>
        </w:rPr>
      </w:pPr>
    </w:p>
    <w:p w:rsidR="00D958FE" w:rsidRDefault="00D958FE" w:rsidP="00F86E3B">
      <w:pPr>
        <w:spacing w:line="240" w:lineRule="auto"/>
        <w:contextualSpacing/>
        <w:rPr>
          <w:b/>
        </w:rPr>
      </w:pPr>
      <w:r>
        <w:rPr>
          <w:b/>
        </w:rPr>
        <w:t>2 – PRIMA VALUTAZIONE</w:t>
      </w:r>
    </w:p>
    <w:p w:rsidR="002D1C57" w:rsidRDefault="002D1C57" w:rsidP="00F86E3B">
      <w:pPr>
        <w:spacing w:line="240" w:lineRule="auto"/>
        <w:contextualSpacing/>
        <w:rPr>
          <w:b/>
        </w:rPr>
      </w:pPr>
    </w:p>
    <w:p w:rsidR="002D1C57" w:rsidRDefault="002D1C57" w:rsidP="00F86E3B">
      <w:pPr>
        <w:spacing w:line="240" w:lineRule="auto"/>
        <w:contextualSpacing/>
        <w:rPr>
          <w:b/>
        </w:rPr>
      </w:pPr>
      <w:r>
        <w:rPr>
          <w:b/>
        </w:rPr>
        <w:t>A seguito delle singole segnalazioni si stabilirà quale intervento attuare secondo la tabella:</w:t>
      </w:r>
    </w:p>
    <w:p w:rsidR="00881EAA" w:rsidRDefault="00881EAA" w:rsidP="00F86E3B">
      <w:pPr>
        <w:spacing w:line="240" w:lineRule="auto"/>
        <w:contextualSpacing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1"/>
        <w:gridCol w:w="3835"/>
        <w:gridCol w:w="4038"/>
      </w:tblGrid>
      <w:tr w:rsidR="00881EAA" w:rsidRPr="00881EAA" w:rsidTr="00881EAA">
        <w:tc>
          <w:tcPr>
            <w:tcW w:w="989" w:type="pct"/>
            <w:hideMark/>
          </w:tcPr>
          <w:p w:rsidR="00881EAA" w:rsidRPr="00881EAA" w:rsidRDefault="00881EAA" w:rsidP="00CA45E1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b/>
                <w:bCs/>
                <w:szCs w:val="24"/>
                <w:lang w:eastAsia="it-IT"/>
              </w:rPr>
              <w:t>Livello di rischio</w:t>
            </w:r>
          </w:p>
        </w:tc>
        <w:tc>
          <w:tcPr>
            <w:tcW w:w="1915" w:type="pct"/>
            <w:hideMark/>
          </w:tcPr>
          <w:p w:rsidR="00881EAA" w:rsidRPr="00881EAA" w:rsidRDefault="00881EAA" w:rsidP="00CA45E1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b/>
                <w:bCs/>
                <w:szCs w:val="24"/>
                <w:lang w:eastAsia="it-IT"/>
              </w:rPr>
              <w:t>Segnali</w:t>
            </w:r>
          </w:p>
        </w:tc>
        <w:tc>
          <w:tcPr>
            <w:tcW w:w="2017" w:type="pct"/>
            <w:hideMark/>
          </w:tcPr>
          <w:p w:rsidR="00881EAA" w:rsidRPr="00881EAA" w:rsidRDefault="00881EAA" w:rsidP="00CA45E1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b/>
                <w:bCs/>
                <w:szCs w:val="24"/>
                <w:lang w:eastAsia="it-IT"/>
              </w:rPr>
              <w:t>Azione</w:t>
            </w:r>
          </w:p>
        </w:tc>
      </w:tr>
      <w:tr w:rsidR="00881EAA" w:rsidRPr="00881EAA" w:rsidTr="00881EAA">
        <w:tc>
          <w:tcPr>
            <w:tcW w:w="989" w:type="pct"/>
            <w:hideMark/>
          </w:tcPr>
          <w:p w:rsidR="00881EAA" w:rsidRPr="00391C8A" w:rsidRDefault="00881EAA" w:rsidP="00CA45E1">
            <w:pPr>
              <w:rPr>
                <w:rFonts w:eastAsia="Times New Roman" w:cstheme="minorHAnsi"/>
                <w:b/>
                <w:szCs w:val="24"/>
                <w:lang w:eastAsia="it-IT"/>
              </w:rPr>
            </w:pPr>
            <w:r w:rsidRPr="00391C8A">
              <w:rPr>
                <w:rFonts w:eastAsia="Times New Roman" w:cstheme="minorHAnsi"/>
                <w:b/>
                <w:szCs w:val="24"/>
                <w:lang w:eastAsia="it-IT"/>
              </w:rPr>
              <w:t>BASSO</w:t>
            </w:r>
          </w:p>
        </w:tc>
        <w:tc>
          <w:tcPr>
            <w:tcW w:w="1915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Episodio isolato</w:t>
            </w:r>
          </w:p>
        </w:tc>
        <w:tc>
          <w:tcPr>
            <w:tcW w:w="2017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Intervento in classe</w:t>
            </w:r>
          </w:p>
        </w:tc>
      </w:tr>
      <w:tr w:rsidR="00881EAA" w:rsidRPr="00881EAA" w:rsidTr="00881EAA">
        <w:tc>
          <w:tcPr>
            <w:tcW w:w="989" w:type="pct"/>
            <w:hideMark/>
          </w:tcPr>
          <w:p w:rsidR="00881EAA" w:rsidRPr="00391C8A" w:rsidRDefault="00881EAA" w:rsidP="00CA45E1">
            <w:pPr>
              <w:rPr>
                <w:rFonts w:eastAsia="Times New Roman" w:cstheme="minorHAnsi"/>
                <w:b/>
                <w:szCs w:val="24"/>
                <w:lang w:eastAsia="it-IT"/>
              </w:rPr>
            </w:pPr>
            <w:r w:rsidRPr="00391C8A">
              <w:rPr>
                <w:rFonts w:eastAsia="Times New Roman" w:cstheme="minorHAnsi"/>
                <w:b/>
                <w:szCs w:val="24"/>
                <w:lang w:eastAsia="it-IT"/>
              </w:rPr>
              <w:t>MEDIO</w:t>
            </w:r>
          </w:p>
        </w:tc>
        <w:tc>
          <w:tcPr>
            <w:tcW w:w="1915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Episodi ripetuti</w:t>
            </w:r>
          </w:p>
        </w:tc>
        <w:tc>
          <w:tcPr>
            <w:tcW w:w="2017" w:type="pct"/>
            <w:hideMark/>
          </w:tcPr>
          <w:p w:rsidR="00881EAA" w:rsidRPr="00881EAA" w:rsidRDefault="00881EAA" w:rsidP="002D1C57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Convocazione famiglie</w:t>
            </w:r>
            <w:r w:rsidR="002D1C57">
              <w:rPr>
                <w:rFonts w:eastAsia="Times New Roman" w:cstheme="minorHAnsi"/>
                <w:szCs w:val="24"/>
                <w:lang w:eastAsia="it-IT"/>
              </w:rPr>
              <w:t xml:space="preserve"> e intervento team </w:t>
            </w:r>
            <w:proofErr w:type="spellStart"/>
            <w:r w:rsidR="002D1C57">
              <w:rPr>
                <w:rFonts w:eastAsia="Times New Roman" w:cstheme="minorHAnsi"/>
                <w:szCs w:val="24"/>
                <w:lang w:eastAsia="it-IT"/>
              </w:rPr>
              <w:t>antibullismo</w:t>
            </w:r>
            <w:proofErr w:type="spellEnd"/>
          </w:p>
        </w:tc>
      </w:tr>
      <w:tr w:rsidR="00881EAA" w:rsidRPr="00881EAA" w:rsidTr="00881EAA">
        <w:tc>
          <w:tcPr>
            <w:tcW w:w="989" w:type="pct"/>
            <w:hideMark/>
          </w:tcPr>
          <w:p w:rsidR="00881EAA" w:rsidRPr="00391C8A" w:rsidRDefault="00881EAA" w:rsidP="00CA45E1">
            <w:pPr>
              <w:rPr>
                <w:rFonts w:eastAsia="Times New Roman" w:cstheme="minorHAnsi"/>
                <w:b/>
                <w:szCs w:val="24"/>
                <w:lang w:eastAsia="it-IT"/>
              </w:rPr>
            </w:pPr>
            <w:r w:rsidRPr="00391C8A">
              <w:rPr>
                <w:rFonts w:eastAsia="Times New Roman" w:cstheme="minorHAnsi"/>
                <w:b/>
                <w:szCs w:val="24"/>
                <w:lang w:eastAsia="it-IT"/>
              </w:rPr>
              <w:t>ALTO</w:t>
            </w:r>
          </w:p>
        </w:tc>
        <w:tc>
          <w:tcPr>
            <w:tcW w:w="1915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Violenza fisica/psicologica grave</w:t>
            </w:r>
          </w:p>
        </w:tc>
        <w:tc>
          <w:tcPr>
            <w:tcW w:w="2017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Attivazione protocollo emergenza</w:t>
            </w:r>
          </w:p>
        </w:tc>
      </w:tr>
    </w:tbl>
    <w:p w:rsidR="00881EAA" w:rsidRDefault="00881EAA" w:rsidP="00F86E3B">
      <w:pPr>
        <w:spacing w:line="240" w:lineRule="auto"/>
        <w:contextualSpacing/>
        <w:rPr>
          <w:b/>
        </w:rPr>
      </w:pPr>
    </w:p>
    <w:p w:rsidR="00D958FE" w:rsidRDefault="00D958FE" w:rsidP="00F86E3B">
      <w:pPr>
        <w:spacing w:line="240" w:lineRule="auto"/>
        <w:contextualSpacing/>
        <w:rPr>
          <w:b/>
        </w:rPr>
      </w:pPr>
    </w:p>
    <w:p w:rsidR="00881EAA" w:rsidRDefault="00881EAA" w:rsidP="00F86E3B">
      <w:pPr>
        <w:spacing w:line="240" w:lineRule="auto"/>
        <w:contextualSpacing/>
        <w:rPr>
          <w:b/>
        </w:rPr>
      </w:pPr>
      <w:r>
        <w:rPr>
          <w:b/>
        </w:rPr>
        <w:t xml:space="preserve">3 – </w:t>
      </w:r>
      <w:r w:rsidR="00391C8A">
        <w:rPr>
          <w:b/>
        </w:rPr>
        <w:t>PROTOCOLLO EMERGENZA</w:t>
      </w:r>
    </w:p>
    <w:p w:rsidR="00881EAA" w:rsidRDefault="00881EAA" w:rsidP="00F86E3B">
      <w:pPr>
        <w:spacing w:line="240" w:lineRule="auto"/>
        <w:contextualSpacing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91"/>
        <w:gridCol w:w="5451"/>
        <w:gridCol w:w="2012"/>
      </w:tblGrid>
      <w:tr w:rsidR="00881EAA" w:rsidRPr="00881EAA" w:rsidTr="00F77454">
        <w:tc>
          <w:tcPr>
            <w:tcW w:w="1213" w:type="pct"/>
            <w:hideMark/>
          </w:tcPr>
          <w:p w:rsidR="00881EAA" w:rsidRPr="00881EAA" w:rsidRDefault="00881EAA" w:rsidP="00CA45E1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b/>
                <w:bCs/>
                <w:szCs w:val="24"/>
                <w:lang w:eastAsia="it-IT"/>
              </w:rPr>
              <w:t>Tipologia</w:t>
            </w:r>
          </w:p>
        </w:tc>
        <w:tc>
          <w:tcPr>
            <w:tcW w:w="2766" w:type="pct"/>
            <w:hideMark/>
          </w:tcPr>
          <w:p w:rsidR="00881EAA" w:rsidRPr="00881EAA" w:rsidRDefault="00881EAA" w:rsidP="00CA45E1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b/>
                <w:bCs/>
                <w:szCs w:val="24"/>
                <w:lang w:eastAsia="it-IT"/>
              </w:rPr>
              <w:t>Azioni</w:t>
            </w:r>
          </w:p>
        </w:tc>
        <w:tc>
          <w:tcPr>
            <w:tcW w:w="1021" w:type="pct"/>
            <w:hideMark/>
          </w:tcPr>
          <w:p w:rsidR="00881EAA" w:rsidRPr="00881EAA" w:rsidRDefault="00881EAA" w:rsidP="00CA45E1">
            <w:pPr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b/>
                <w:bCs/>
                <w:szCs w:val="24"/>
                <w:lang w:eastAsia="it-IT"/>
              </w:rPr>
              <w:t>Tempistica</w:t>
            </w:r>
          </w:p>
        </w:tc>
      </w:tr>
      <w:tr w:rsidR="00881EAA" w:rsidRPr="00881EAA" w:rsidTr="00F77454">
        <w:trPr>
          <w:trHeight w:val="1781"/>
        </w:trPr>
        <w:tc>
          <w:tcPr>
            <w:tcW w:w="1213" w:type="pct"/>
            <w:hideMark/>
          </w:tcPr>
          <w:p w:rsidR="00881EAA" w:rsidRPr="00391C8A" w:rsidRDefault="00881EAA" w:rsidP="00CA45E1">
            <w:pPr>
              <w:rPr>
                <w:rFonts w:eastAsia="Times New Roman" w:cstheme="minorHAnsi"/>
                <w:b/>
                <w:szCs w:val="24"/>
                <w:lang w:eastAsia="it-IT"/>
              </w:rPr>
            </w:pPr>
            <w:r w:rsidRPr="00391C8A">
              <w:rPr>
                <w:rFonts w:eastAsia="Times New Roman" w:cstheme="minorHAnsi"/>
                <w:b/>
                <w:szCs w:val="24"/>
                <w:lang w:eastAsia="it-IT"/>
              </w:rPr>
              <w:t>Emergenza</w:t>
            </w:r>
          </w:p>
        </w:tc>
        <w:tc>
          <w:tcPr>
            <w:tcW w:w="2766" w:type="pct"/>
            <w:hideMark/>
          </w:tcPr>
          <w:p w:rsidR="00881EAA" w:rsidRDefault="00881EAA" w:rsidP="00881EA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Protezione vittima</w:t>
            </w:r>
            <w:r>
              <w:rPr>
                <w:rFonts w:eastAsia="Times New Roman" w:cstheme="minorHAnsi"/>
                <w:szCs w:val="24"/>
                <w:lang w:eastAsia="it-IT"/>
              </w:rPr>
              <w:t xml:space="preserve"> </w:t>
            </w:r>
          </w:p>
          <w:p w:rsidR="00391C8A" w:rsidRDefault="00391C8A" w:rsidP="00881EA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036E23">
              <w:rPr>
                <w:rFonts w:eastAsia="Times New Roman" w:cstheme="minorHAnsi"/>
                <w:szCs w:val="24"/>
                <w:lang w:eastAsia="it-IT"/>
              </w:rPr>
              <w:t>Segnalazione autorità</w:t>
            </w:r>
            <w:r w:rsidR="00B57248" w:rsidRPr="00036E23">
              <w:rPr>
                <w:rFonts w:eastAsia="Times New Roman" w:cstheme="minorHAnsi"/>
                <w:szCs w:val="24"/>
                <w:lang w:eastAsia="it-IT"/>
              </w:rPr>
              <w:t xml:space="preserve"> (direttamente</w:t>
            </w:r>
            <w:r w:rsidR="00B57248">
              <w:rPr>
                <w:rFonts w:eastAsia="Times New Roman" w:cstheme="minorHAnsi"/>
                <w:szCs w:val="24"/>
                <w:lang w:eastAsia="it-IT"/>
              </w:rPr>
              <w:t xml:space="preserve"> dai propri telefoni, se la situazione fosse molto pericolosa ed in atto, oppure tramite immediata informazione al dirigente scolastico)</w:t>
            </w:r>
          </w:p>
          <w:p w:rsidR="00881EAA" w:rsidRDefault="00881EAA" w:rsidP="00881EA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Convocazione immediata genitori</w:t>
            </w:r>
          </w:p>
          <w:p w:rsidR="00881EAA" w:rsidRDefault="00881EAA" w:rsidP="00881EA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Sanzioni disciplinari</w:t>
            </w:r>
          </w:p>
          <w:p w:rsidR="00881EAA" w:rsidRPr="00881EAA" w:rsidRDefault="00881EAA" w:rsidP="00391C8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 xml:space="preserve"> </w:t>
            </w:r>
          </w:p>
        </w:tc>
        <w:tc>
          <w:tcPr>
            <w:tcW w:w="1021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Entro 24h</w:t>
            </w:r>
          </w:p>
        </w:tc>
      </w:tr>
      <w:tr w:rsidR="00881EAA" w:rsidRPr="00881EAA" w:rsidTr="00F77454">
        <w:tc>
          <w:tcPr>
            <w:tcW w:w="1213" w:type="pct"/>
            <w:hideMark/>
          </w:tcPr>
          <w:p w:rsidR="00881EAA" w:rsidRPr="00391C8A" w:rsidRDefault="00881EAA" w:rsidP="00CA45E1">
            <w:pPr>
              <w:rPr>
                <w:rFonts w:eastAsia="Times New Roman" w:cstheme="minorHAnsi"/>
                <w:b/>
                <w:szCs w:val="24"/>
                <w:lang w:eastAsia="it-IT"/>
              </w:rPr>
            </w:pPr>
            <w:r w:rsidRPr="00391C8A">
              <w:rPr>
                <w:rFonts w:eastAsia="Times New Roman" w:cstheme="minorHAnsi"/>
                <w:b/>
                <w:szCs w:val="24"/>
                <w:lang w:eastAsia="it-IT"/>
              </w:rPr>
              <w:t>Urgenza</w:t>
            </w:r>
          </w:p>
        </w:tc>
        <w:tc>
          <w:tcPr>
            <w:tcW w:w="2766" w:type="pct"/>
            <w:hideMark/>
          </w:tcPr>
          <w:p w:rsidR="00391C8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Colloquio con le parti</w:t>
            </w:r>
          </w:p>
          <w:p w:rsidR="00391C8A" w:rsidRDefault="00881EAA" w:rsidP="00391C8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Intervento in classe</w:t>
            </w:r>
          </w:p>
          <w:p w:rsidR="00881EAA" w:rsidRPr="00881EAA" w:rsidRDefault="00881EAA" w:rsidP="00391C8A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 xml:space="preserve">Sanzioni </w:t>
            </w:r>
            <w:r w:rsidR="00B57248">
              <w:rPr>
                <w:rFonts w:eastAsia="Times New Roman" w:cstheme="minorHAnsi"/>
                <w:szCs w:val="24"/>
                <w:lang w:eastAsia="it-IT"/>
              </w:rPr>
              <w:t xml:space="preserve">disciplinari o </w:t>
            </w:r>
            <w:r w:rsidRPr="00881EAA">
              <w:rPr>
                <w:rFonts w:eastAsia="Times New Roman" w:cstheme="minorHAnsi"/>
                <w:szCs w:val="24"/>
                <w:lang w:eastAsia="it-IT"/>
              </w:rPr>
              <w:t>riparative</w:t>
            </w:r>
          </w:p>
        </w:tc>
        <w:tc>
          <w:tcPr>
            <w:tcW w:w="1021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Entro 48h</w:t>
            </w:r>
          </w:p>
        </w:tc>
      </w:tr>
      <w:tr w:rsidR="00881EAA" w:rsidRPr="00881EAA" w:rsidTr="00F77454">
        <w:tc>
          <w:tcPr>
            <w:tcW w:w="1213" w:type="pct"/>
            <w:hideMark/>
          </w:tcPr>
          <w:p w:rsidR="00881EAA" w:rsidRPr="00391C8A" w:rsidRDefault="00881EAA" w:rsidP="00CA45E1">
            <w:pPr>
              <w:rPr>
                <w:rFonts w:eastAsia="Times New Roman" w:cstheme="minorHAnsi"/>
                <w:b/>
                <w:szCs w:val="24"/>
                <w:lang w:eastAsia="it-IT"/>
              </w:rPr>
            </w:pPr>
            <w:r w:rsidRPr="00391C8A">
              <w:rPr>
                <w:rFonts w:eastAsia="Times New Roman" w:cstheme="minorHAnsi"/>
                <w:b/>
                <w:szCs w:val="24"/>
                <w:lang w:eastAsia="it-IT"/>
              </w:rPr>
              <w:t>Monitoraggio</w:t>
            </w:r>
          </w:p>
        </w:tc>
        <w:tc>
          <w:tcPr>
            <w:tcW w:w="2766" w:type="pct"/>
            <w:hideMark/>
          </w:tcPr>
          <w:p w:rsidR="00391C8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Osservazione</w:t>
            </w:r>
          </w:p>
          <w:p w:rsidR="00391C8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Attività di prevenzione</w:t>
            </w:r>
          </w:p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Coinvolgimento classe</w:t>
            </w:r>
          </w:p>
        </w:tc>
        <w:tc>
          <w:tcPr>
            <w:tcW w:w="1021" w:type="pct"/>
            <w:hideMark/>
          </w:tcPr>
          <w:p w:rsidR="00881EAA" w:rsidRPr="00881EAA" w:rsidRDefault="00881EAA" w:rsidP="00CA45E1">
            <w:pPr>
              <w:rPr>
                <w:rFonts w:eastAsia="Times New Roman" w:cstheme="minorHAnsi"/>
                <w:szCs w:val="24"/>
                <w:lang w:eastAsia="it-IT"/>
              </w:rPr>
            </w:pPr>
            <w:r w:rsidRPr="00881EAA">
              <w:rPr>
                <w:rFonts w:eastAsia="Times New Roman" w:cstheme="minorHAnsi"/>
                <w:szCs w:val="24"/>
                <w:lang w:eastAsia="it-IT"/>
              </w:rPr>
              <w:t>Entro 7gg</w:t>
            </w:r>
          </w:p>
        </w:tc>
      </w:tr>
    </w:tbl>
    <w:p w:rsidR="00F77454" w:rsidRDefault="00F77454" w:rsidP="00F77454"/>
    <w:p w:rsidR="0076487C" w:rsidRDefault="0076487C" w:rsidP="00F77454"/>
    <w:p w:rsidR="0076487C" w:rsidRDefault="0076487C" w:rsidP="00F77454"/>
    <w:p w:rsidR="0076487C" w:rsidRDefault="0076487C" w:rsidP="00F77454"/>
    <w:p w:rsidR="0076487C" w:rsidRDefault="0076487C" w:rsidP="00F77454"/>
    <w:p w:rsidR="0076487C" w:rsidRDefault="0076487C" w:rsidP="00F77454"/>
    <w:p w:rsidR="00F77454" w:rsidRDefault="00F77454" w:rsidP="00F77454">
      <w:r>
        <w:t>Di seguito il prospetto MIM per gestire gli interventi in casi di urgenza:</w:t>
      </w:r>
    </w:p>
    <w:p w:rsidR="0076487C" w:rsidRDefault="0076487C" w:rsidP="00F77454">
      <w:r>
        <w:rPr>
          <w:noProof/>
          <w:lang w:eastAsia="it-IT"/>
        </w:rPr>
        <w:drawing>
          <wp:inline distT="0" distB="0" distL="0" distR="0" wp14:anchorId="27A9D164" wp14:editId="07F258AC">
            <wp:extent cx="5495925" cy="6353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454" w:rsidRDefault="00F77454" w:rsidP="00F77454">
      <w:pPr>
        <w:rPr>
          <w:noProof/>
          <w:lang w:eastAsia="it-IT"/>
        </w:rPr>
      </w:pPr>
    </w:p>
    <w:p w:rsidR="0076487C" w:rsidRDefault="0076487C" w:rsidP="00F77454">
      <w:pPr>
        <w:rPr>
          <w:noProof/>
          <w:lang w:eastAsia="it-IT"/>
        </w:rPr>
      </w:pPr>
    </w:p>
    <w:p w:rsidR="0076487C" w:rsidRDefault="0076487C" w:rsidP="00F77454"/>
    <w:p w:rsidR="00881EAA" w:rsidRDefault="00881EAA" w:rsidP="00F86E3B">
      <w:pPr>
        <w:spacing w:line="240" w:lineRule="auto"/>
        <w:contextualSpacing/>
        <w:rPr>
          <w:b/>
        </w:rPr>
      </w:pPr>
    </w:p>
    <w:p w:rsidR="0076487C" w:rsidRDefault="0076487C" w:rsidP="00F86E3B">
      <w:pPr>
        <w:spacing w:line="240" w:lineRule="auto"/>
        <w:contextualSpacing/>
        <w:rPr>
          <w:b/>
        </w:rPr>
      </w:pPr>
    </w:p>
    <w:p w:rsidR="0076487C" w:rsidRDefault="0076487C" w:rsidP="00F86E3B">
      <w:pPr>
        <w:spacing w:line="240" w:lineRule="auto"/>
        <w:contextualSpacing/>
        <w:rPr>
          <w:b/>
        </w:rPr>
      </w:pPr>
    </w:p>
    <w:p w:rsidR="009E4BF0" w:rsidRDefault="009E4BF0" w:rsidP="00F86E3B">
      <w:pPr>
        <w:spacing w:line="240" w:lineRule="auto"/>
        <w:contextualSpacing/>
        <w:rPr>
          <w:b/>
        </w:rPr>
      </w:pPr>
      <w:r>
        <w:rPr>
          <w:b/>
        </w:rPr>
        <w:lastRenderedPageBreak/>
        <w:t>4- SANZIONI DISCIPLINARI</w:t>
      </w:r>
    </w:p>
    <w:p w:rsidR="009E4BF0" w:rsidRDefault="009E4BF0" w:rsidP="00F86E3B">
      <w:pPr>
        <w:spacing w:line="240" w:lineRule="auto"/>
        <w:contextualSpacing/>
        <w:rPr>
          <w:b/>
        </w:rPr>
      </w:pPr>
    </w:p>
    <w:p w:rsidR="00CA45E1" w:rsidRPr="009944F1" w:rsidRDefault="009944F1" w:rsidP="009944F1">
      <w:pPr>
        <w:spacing w:line="240" w:lineRule="auto"/>
        <w:contextualSpacing/>
        <w:jc w:val="both"/>
      </w:pPr>
      <w:r w:rsidRPr="009944F1">
        <w:t>I diversi</w:t>
      </w:r>
      <w:r w:rsidR="00CA45E1" w:rsidRPr="009944F1">
        <w:t xml:space="preserve"> provvedimenti </w:t>
      </w:r>
      <w:r w:rsidRPr="009944F1">
        <w:t xml:space="preserve">vengono adottati </w:t>
      </w:r>
      <w:r w:rsidR="00CA45E1" w:rsidRPr="009944F1">
        <w:t>in un’</w:t>
      </w:r>
      <w:r w:rsidRPr="009944F1">
        <w:t>ottica di giustizia riparativa, tenendo conto che l</w:t>
      </w:r>
      <w:r w:rsidR="00CA45E1" w:rsidRPr="009944F1">
        <w:t>e sanzioni devono essere proporzionate alle infrazioni disciplinari e ispirate alla riparazione del danno e</w:t>
      </w:r>
      <w:r w:rsidRPr="009944F1">
        <w:t xml:space="preserve"> </w:t>
      </w:r>
      <w:r w:rsidR="00CA45E1" w:rsidRPr="009944F1">
        <w:t>all’acquisizione di consapevolezza sul significato della propria condotta, poiché ogni misura disciplinare deve</w:t>
      </w:r>
      <w:r w:rsidRPr="009944F1">
        <w:t xml:space="preserve"> </w:t>
      </w:r>
      <w:r w:rsidR="00CA45E1" w:rsidRPr="009944F1">
        <w:t>assolvere una funzione educativa.</w:t>
      </w:r>
    </w:p>
    <w:p w:rsidR="00CA45E1" w:rsidRDefault="00CA45E1" w:rsidP="00F86E3B">
      <w:pPr>
        <w:spacing w:line="240" w:lineRule="auto"/>
        <w:contextualSpacing/>
        <w:rPr>
          <w:b/>
        </w:rPr>
      </w:pP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2768"/>
        <w:gridCol w:w="2417"/>
        <w:gridCol w:w="2421"/>
      </w:tblGrid>
      <w:tr w:rsidR="009944F1" w:rsidRPr="009E4BF0" w:rsidTr="00A44117">
        <w:trPr>
          <w:tblHeader/>
          <w:tblCellSpacing w:w="15" w:type="dxa"/>
        </w:trPr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4F1" w:rsidRPr="009E4BF0" w:rsidRDefault="009944F1" w:rsidP="00CA4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b/>
                <w:bCs/>
                <w:szCs w:val="24"/>
                <w:lang w:eastAsia="it-IT"/>
              </w:rPr>
              <w:t>Comportamento</w:t>
            </w:r>
          </w:p>
        </w:tc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4F1" w:rsidRPr="009E4BF0" w:rsidRDefault="009944F1" w:rsidP="00CA4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b/>
                <w:bCs/>
                <w:szCs w:val="24"/>
                <w:lang w:eastAsia="it-IT"/>
              </w:rPr>
              <w:t>Sanzione</w:t>
            </w: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4F1" w:rsidRPr="009E4BF0" w:rsidRDefault="009944F1" w:rsidP="00CA4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Cs w:val="24"/>
                <w:lang w:eastAsia="it-IT"/>
              </w:rPr>
              <w:t>G</w:t>
            </w:r>
            <w:r w:rsidRPr="009944F1">
              <w:rPr>
                <w:rFonts w:eastAsia="Times New Roman" w:cstheme="minorHAnsi"/>
                <w:b/>
                <w:bCs/>
                <w:szCs w:val="24"/>
                <w:lang w:eastAsia="it-IT"/>
              </w:rPr>
              <w:t>iustizia riparativa</w:t>
            </w: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4F1" w:rsidRPr="009E4BF0" w:rsidRDefault="009944F1" w:rsidP="00CA45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b/>
                <w:bCs/>
                <w:szCs w:val="24"/>
                <w:lang w:eastAsia="it-IT"/>
              </w:rPr>
              <w:t>Organo competente</w:t>
            </w:r>
          </w:p>
        </w:tc>
      </w:tr>
      <w:tr w:rsidR="00A44117" w:rsidRPr="009E4BF0" w:rsidTr="00A44117">
        <w:trPr>
          <w:tblCellSpacing w:w="15" w:type="dxa"/>
        </w:trPr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Violenza fisica</w:t>
            </w:r>
          </w:p>
        </w:tc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A40DC3" w:rsidRDefault="00A44117" w:rsidP="009944F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A40DC3">
              <w:rPr>
                <w:rFonts w:eastAsia="Times New Roman" w:cstheme="minorHAnsi"/>
                <w:szCs w:val="24"/>
                <w:lang w:eastAsia="it-IT"/>
              </w:rPr>
              <w:t>Sospensione 5-15 giorni o oltre/ giustizia riparativa</w:t>
            </w:r>
          </w:p>
        </w:tc>
        <w:tc>
          <w:tcPr>
            <w:tcW w:w="122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4117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>
              <w:rPr>
                <w:rFonts w:eastAsia="Times New Roman" w:cstheme="minorHAnsi"/>
                <w:szCs w:val="24"/>
                <w:lang w:eastAsia="it-IT"/>
              </w:rPr>
              <w:t>Obbligo di adesione allo sportello di ascolto per tutto l’anno scolastico;</w:t>
            </w:r>
          </w:p>
          <w:p w:rsidR="00A44117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>
              <w:rPr>
                <w:rFonts w:eastAsia="Times New Roman" w:cstheme="minorHAnsi"/>
                <w:szCs w:val="24"/>
                <w:lang w:eastAsia="it-IT"/>
              </w:rPr>
              <w:t>Obbligo di assistenza alla vittima;</w:t>
            </w:r>
          </w:p>
          <w:p w:rsidR="00A44117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>
              <w:rPr>
                <w:rFonts w:eastAsia="Times New Roman" w:cstheme="minorHAnsi"/>
                <w:szCs w:val="24"/>
                <w:lang w:eastAsia="it-IT"/>
              </w:rPr>
              <w:t>Eventuale risarcimento danni materiali;</w:t>
            </w:r>
          </w:p>
          <w:p w:rsidR="00A44117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>
              <w:rPr>
                <w:rFonts w:eastAsia="Times New Roman" w:cstheme="minorHAnsi"/>
                <w:szCs w:val="24"/>
                <w:lang w:eastAsia="it-IT"/>
              </w:rPr>
              <w:t>Stesura di elaborati relativi alla violenza commessa e loro diffusione all’interno dell’istituto;</w:t>
            </w:r>
          </w:p>
          <w:p w:rsidR="00A44117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>
              <w:rPr>
                <w:rFonts w:eastAsia="Times New Roman" w:cstheme="minorHAnsi"/>
                <w:szCs w:val="24"/>
                <w:lang w:eastAsia="it-IT"/>
              </w:rPr>
              <w:t>Lavori socialmente utili anche presso enti esterni;</w:t>
            </w:r>
          </w:p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Consiglio di classe</w:t>
            </w:r>
            <w:r>
              <w:rPr>
                <w:rFonts w:eastAsia="Times New Roman" w:cstheme="minorHAnsi"/>
                <w:szCs w:val="24"/>
                <w:lang w:eastAsia="it-IT"/>
              </w:rPr>
              <w:t>/CDI</w:t>
            </w:r>
          </w:p>
        </w:tc>
      </w:tr>
      <w:tr w:rsidR="00A44117" w:rsidRPr="009E4BF0" w:rsidTr="00A44117">
        <w:trPr>
          <w:tblCellSpacing w:w="15" w:type="dxa"/>
        </w:trPr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proofErr w:type="spellStart"/>
            <w:r w:rsidRPr="009E4BF0">
              <w:rPr>
                <w:rFonts w:eastAsia="Times New Roman" w:cstheme="minorHAnsi"/>
                <w:szCs w:val="24"/>
                <w:lang w:eastAsia="it-IT"/>
              </w:rPr>
              <w:t>Cyberbullismo</w:t>
            </w:r>
            <w:proofErr w:type="spellEnd"/>
          </w:p>
        </w:tc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A40DC3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A40DC3">
              <w:rPr>
                <w:rFonts w:eastAsia="Times New Roman" w:cstheme="minorHAnsi"/>
                <w:szCs w:val="24"/>
                <w:lang w:eastAsia="it-IT"/>
              </w:rPr>
              <w:t>Sospensione 3-10 giorni/</w:t>
            </w:r>
            <w:r w:rsidRPr="00A40DC3">
              <w:t xml:space="preserve"> </w:t>
            </w:r>
            <w:r w:rsidRPr="00A40DC3">
              <w:rPr>
                <w:rFonts w:eastAsia="Times New Roman" w:cstheme="minorHAnsi"/>
                <w:szCs w:val="24"/>
                <w:lang w:eastAsia="it-IT"/>
              </w:rPr>
              <w:t>giustizia riparativa</w:t>
            </w:r>
          </w:p>
        </w:tc>
        <w:tc>
          <w:tcPr>
            <w:tcW w:w="12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Consiglio di classe</w:t>
            </w:r>
          </w:p>
        </w:tc>
      </w:tr>
      <w:tr w:rsidR="00A44117" w:rsidRPr="009E4BF0" w:rsidTr="008A4A18">
        <w:trPr>
          <w:tblCellSpacing w:w="15" w:type="dxa"/>
        </w:trPr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Discriminazione</w:t>
            </w:r>
          </w:p>
        </w:tc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A40DC3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A40DC3">
              <w:rPr>
                <w:rFonts w:eastAsia="Times New Roman" w:cstheme="minorHAnsi"/>
                <w:szCs w:val="24"/>
                <w:lang w:eastAsia="it-IT"/>
              </w:rPr>
              <w:t>Sospensione 3-7 giorni/ giustizia riparativa</w:t>
            </w:r>
          </w:p>
        </w:tc>
        <w:tc>
          <w:tcPr>
            <w:tcW w:w="122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Consiglio di classe</w:t>
            </w:r>
          </w:p>
        </w:tc>
      </w:tr>
      <w:tr w:rsidR="00A44117" w:rsidRPr="009E4BF0" w:rsidTr="008A4A18">
        <w:trPr>
          <w:tblCellSpacing w:w="15" w:type="dxa"/>
        </w:trPr>
        <w:tc>
          <w:tcPr>
            <w:tcW w:w="1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Esclusione sociale</w:t>
            </w:r>
          </w:p>
        </w:tc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9944F1">
            <w:pPr>
              <w:spacing w:after="0" w:line="240" w:lineRule="auto"/>
              <w:rPr>
                <w:rFonts w:eastAsia="Times New Roman" w:cstheme="minorHAnsi"/>
                <w:szCs w:val="24"/>
                <w:highlight w:val="yellow"/>
                <w:lang w:eastAsia="it-IT"/>
              </w:rPr>
            </w:pPr>
            <w:r w:rsidRPr="009944F1">
              <w:rPr>
                <w:rFonts w:eastAsia="Times New Roman" w:cstheme="minorHAnsi"/>
                <w:szCs w:val="24"/>
                <w:lang w:eastAsia="it-IT"/>
              </w:rPr>
              <w:t>giustizia riparativa</w:t>
            </w:r>
            <w:r w:rsidRPr="009944F1">
              <w:rPr>
                <w:rFonts w:eastAsia="Times New Roman" w:cstheme="minorHAnsi"/>
                <w:szCs w:val="24"/>
                <w:highlight w:val="yellow"/>
                <w:lang w:eastAsia="it-IT"/>
              </w:rPr>
              <w:t xml:space="preserve"> </w:t>
            </w:r>
          </w:p>
        </w:tc>
        <w:tc>
          <w:tcPr>
            <w:tcW w:w="122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117" w:rsidRPr="009E4BF0" w:rsidRDefault="00A44117" w:rsidP="00CA45E1">
            <w:pPr>
              <w:spacing w:after="0" w:line="240" w:lineRule="auto"/>
              <w:rPr>
                <w:rFonts w:eastAsia="Times New Roman" w:cstheme="minorHAnsi"/>
                <w:szCs w:val="24"/>
                <w:lang w:eastAsia="it-IT"/>
              </w:rPr>
            </w:pPr>
            <w:r w:rsidRPr="009E4BF0">
              <w:rPr>
                <w:rFonts w:eastAsia="Times New Roman" w:cstheme="minorHAnsi"/>
                <w:szCs w:val="24"/>
                <w:lang w:eastAsia="it-IT"/>
              </w:rPr>
              <w:t>Dirigente scolastico</w:t>
            </w:r>
          </w:p>
        </w:tc>
      </w:tr>
    </w:tbl>
    <w:p w:rsidR="009E4BF0" w:rsidRDefault="009E4BF0" w:rsidP="00F86E3B">
      <w:pPr>
        <w:spacing w:line="240" w:lineRule="auto"/>
        <w:contextualSpacing/>
        <w:rPr>
          <w:b/>
        </w:rPr>
      </w:pPr>
    </w:p>
    <w:p w:rsidR="002D1C57" w:rsidRDefault="002D1C57" w:rsidP="00F86E3B">
      <w:pPr>
        <w:spacing w:line="240" w:lineRule="auto"/>
        <w:contextualSpacing/>
        <w:rPr>
          <w:b/>
        </w:rPr>
      </w:pPr>
    </w:p>
    <w:p w:rsidR="002D1C57" w:rsidRDefault="002D1C57" w:rsidP="00F86E3B">
      <w:pPr>
        <w:spacing w:line="240" w:lineRule="auto"/>
        <w:contextualSpacing/>
        <w:rPr>
          <w:b/>
        </w:rPr>
      </w:pPr>
      <w:r>
        <w:rPr>
          <w:b/>
        </w:rPr>
        <w:t xml:space="preserve">5 – AZIONI DI PREVENZIONE </w:t>
      </w:r>
      <w:r w:rsidR="00036E23">
        <w:rPr>
          <w:b/>
        </w:rPr>
        <w:t xml:space="preserve">GENERALE </w:t>
      </w:r>
      <w:r>
        <w:rPr>
          <w:b/>
        </w:rPr>
        <w:t>PER GLI STUDENTI</w:t>
      </w:r>
    </w:p>
    <w:p w:rsidR="00036E23" w:rsidRDefault="00036E23" w:rsidP="00F86E3B">
      <w:pPr>
        <w:spacing w:line="240" w:lineRule="auto"/>
        <w:contextualSpacing/>
        <w:rPr>
          <w:b/>
        </w:rPr>
      </w:pPr>
    </w:p>
    <w:p w:rsidR="00036E23" w:rsidRPr="00036E23" w:rsidRDefault="00036E23" w:rsidP="00F86E3B">
      <w:pPr>
        <w:spacing w:line="240" w:lineRule="auto"/>
        <w:contextualSpacing/>
      </w:pPr>
      <w:r w:rsidRPr="00036E23">
        <w:t xml:space="preserve">Qualora, successivamente alla somministrazione </w:t>
      </w:r>
      <w:r>
        <w:t xml:space="preserve">iniziale </w:t>
      </w:r>
      <w:r w:rsidRPr="00036E23">
        <w:t>dei questionari*, si riscontrassero criticità diffuse in molta parte degli studenti, la scuola mette</w:t>
      </w:r>
      <w:r>
        <w:t>rà</w:t>
      </w:r>
      <w:r w:rsidRPr="00036E23">
        <w:t xml:space="preserve"> in atto le seguenti azioni:</w:t>
      </w:r>
    </w:p>
    <w:p w:rsidR="002D1C57" w:rsidRDefault="002D1C57" w:rsidP="00F86E3B">
      <w:pPr>
        <w:spacing w:line="240" w:lineRule="auto"/>
        <w:contextualSpacing/>
        <w:rPr>
          <w:b/>
        </w:rPr>
      </w:pPr>
    </w:p>
    <w:p w:rsidR="002D1C57" w:rsidRPr="002D1C57" w:rsidRDefault="002D1C57" w:rsidP="002D1C57">
      <w:pPr>
        <w:spacing w:line="240" w:lineRule="auto"/>
        <w:contextualSpacing/>
        <w:rPr>
          <w:b/>
        </w:rPr>
      </w:pPr>
      <w:r w:rsidRPr="002D1C57">
        <w:rPr>
          <w:b/>
        </w:rPr>
        <w:t>1.</w:t>
      </w:r>
      <w:r w:rsidRPr="002D1C57">
        <w:rPr>
          <w:b/>
        </w:rPr>
        <w:tab/>
        <w:t>Formazione</w:t>
      </w:r>
    </w:p>
    <w:p w:rsidR="002D1C57" w:rsidRPr="002D1C57" w:rsidRDefault="002D1C57" w:rsidP="002D1C57">
      <w:pPr>
        <w:spacing w:line="240" w:lineRule="auto"/>
        <w:contextualSpacing/>
      </w:pPr>
      <w:r w:rsidRPr="002D1C57">
        <w:rPr>
          <w:b/>
        </w:rPr>
        <w:t>•</w:t>
      </w:r>
      <w:r w:rsidRPr="002D1C57">
        <w:rPr>
          <w:b/>
        </w:rPr>
        <w:tab/>
      </w:r>
      <w:r w:rsidRPr="002D1C57">
        <w:t>Incontri informativi per studenti</w:t>
      </w:r>
    </w:p>
    <w:p w:rsidR="002D1C57" w:rsidRPr="002D1C57" w:rsidRDefault="002D1C57" w:rsidP="002D1C57">
      <w:pPr>
        <w:spacing w:line="240" w:lineRule="auto"/>
        <w:contextualSpacing/>
      </w:pPr>
      <w:r w:rsidRPr="002D1C57">
        <w:t>•</w:t>
      </w:r>
      <w:r w:rsidRPr="002D1C57">
        <w:tab/>
      </w:r>
      <w:r w:rsidR="00A40DC3">
        <w:t>Rafforzamento delle competenze di educazione civica</w:t>
      </w:r>
    </w:p>
    <w:p w:rsidR="002D1C57" w:rsidRDefault="002D1C57" w:rsidP="002D1C57">
      <w:pPr>
        <w:spacing w:line="240" w:lineRule="auto"/>
        <w:contextualSpacing/>
      </w:pPr>
      <w:r w:rsidRPr="002D1C57">
        <w:t>•</w:t>
      </w:r>
      <w:r w:rsidRPr="002D1C57">
        <w:tab/>
        <w:t>Seminari per genitori</w:t>
      </w:r>
    </w:p>
    <w:p w:rsidR="00036E23" w:rsidRPr="002D1C57" w:rsidRDefault="00036E23" w:rsidP="002D1C57">
      <w:pPr>
        <w:spacing w:line="240" w:lineRule="auto"/>
        <w:contextualSpacing/>
      </w:pPr>
    </w:p>
    <w:p w:rsidR="002D1C57" w:rsidRPr="002D1C57" w:rsidRDefault="002D1C57" w:rsidP="002D1C57">
      <w:pPr>
        <w:spacing w:line="240" w:lineRule="auto"/>
        <w:contextualSpacing/>
        <w:rPr>
          <w:b/>
        </w:rPr>
      </w:pPr>
      <w:r w:rsidRPr="002D1C57">
        <w:rPr>
          <w:b/>
        </w:rPr>
        <w:t>2.</w:t>
      </w:r>
      <w:r w:rsidRPr="002D1C57">
        <w:rPr>
          <w:b/>
        </w:rPr>
        <w:tab/>
        <w:t>Monitoraggio</w:t>
      </w:r>
    </w:p>
    <w:p w:rsidR="002D1C57" w:rsidRPr="002D1C57" w:rsidRDefault="002D1C57" w:rsidP="002D1C57">
      <w:pPr>
        <w:spacing w:line="240" w:lineRule="auto"/>
        <w:contextualSpacing/>
      </w:pPr>
      <w:r w:rsidRPr="002D1C57">
        <w:rPr>
          <w:b/>
        </w:rPr>
        <w:t>•</w:t>
      </w:r>
      <w:r w:rsidRPr="002D1C57">
        <w:rPr>
          <w:b/>
        </w:rPr>
        <w:tab/>
      </w:r>
      <w:r w:rsidRPr="002D1C57">
        <w:t>Questionari anonimi periodici</w:t>
      </w:r>
      <w:r>
        <w:t>*</w:t>
      </w:r>
    </w:p>
    <w:p w:rsidR="002D1C57" w:rsidRPr="002D1C57" w:rsidRDefault="002D1C57" w:rsidP="002D1C57">
      <w:pPr>
        <w:spacing w:line="240" w:lineRule="auto"/>
        <w:contextualSpacing/>
      </w:pPr>
      <w:r w:rsidRPr="002D1C57">
        <w:t>•</w:t>
      </w:r>
      <w:r w:rsidRPr="002D1C57">
        <w:tab/>
        <w:t>Osservazione sistematica</w:t>
      </w:r>
    </w:p>
    <w:p w:rsidR="002D1C57" w:rsidRDefault="002D1C57" w:rsidP="002D1C57">
      <w:pPr>
        <w:spacing w:line="240" w:lineRule="auto"/>
        <w:contextualSpacing/>
      </w:pPr>
      <w:r w:rsidRPr="002D1C57">
        <w:t>•</w:t>
      </w:r>
      <w:r w:rsidRPr="002D1C57">
        <w:tab/>
        <w:t>Report trimestrale</w:t>
      </w:r>
    </w:p>
    <w:p w:rsidR="00036E23" w:rsidRPr="002D1C57" w:rsidRDefault="00036E23" w:rsidP="002D1C57">
      <w:pPr>
        <w:spacing w:line="240" w:lineRule="auto"/>
        <w:contextualSpacing/>
      </w:pPr>
    </w:p>
    <w:p w:rsidR="002D1C57" w:rsidRPr="002D1C57" w:rsidRDefault="002D1C57" w:rsidP="002D1C57">
      <w:pPr>
        <w:spacing w:line="240" w:lineRule="auto"/>
        <w:contextualSpacing/>
        <w:rPr>
          <w:b/>
        </w:rPr>
      </w:pPr>
      <w:r w:rsidRPr="002D1C57">
        <w:rPr>
          <w:b/>
        </w:rPr>
        <w:t>3.</w:t>
      </w:r>
      <w:r w:rsidRPr="002D1C57">
        <w:rPr>
          <w:b/>
        </w:rPr>
        <w:tab/>
        <w:t>Attività educative</w:t>
      </w:r>
    </w:p>
    <w:p w:rsidR="002D1C57" w:rsidRPr="002D1C57" w:rsidRDefault="002D1C57" w:rsidP="002D1C57">
      <w:pPr>
        <w:spacing w:line="240" w:lineRule="auto"/>
        <w:contextualSpacing/>
      </w:pPr>
      <w:r w:rsidRPr="002D1C57">
        <w:rPr>
          <w:b/>
        </w:rPr>
        <w:t>•</w:t>
      </w:r>
      <w:r w:rsidRPr="002D1C57">
        <w:rPr>
          <w:b/>
        </w:rPr>
        <w:tab/>
      </w:r>
      <w:r w:rsidRPr="002D1C57">
        <w:t xml:space="preserve">Peer </w:t>
      </w:r>
      <w:proofErr w:type="spellStart"/>
      <w:r w:rsidRPr="002D1C57">
        <w:t>education</w:t>
      </w:r>
      <w:proofErr w:type="spellEnd"/>
    </w:p>
    <w:p w:rsidR="002D1C57" w:rsidRPr="002D1C57" w:rsidRDefault="002D1C57" w:rsidP="002D1C57">
      <w:pPr>
        <w:spacing w:line="240" w:lineRule="auto"/>
        <w:contextualSpacing/>
      </w:pPr>
      <w:r w:rsidRPr="002D1C57">
        <w:t>•</w:t>
      </w:r>
      <w:r w:rsidRPr="002D1C57">
        <w:tab/>
        <w:t>Progetti sulla cittadinanza digitale</w:t>
      </w:r>
    </w:p>
    <w:p w:rsidR="002D1C57" w:rsidRPr="002D1C57" w:rsidRDefault="002D1C57" w:rsidP="002D1C57">
      <w:pPr>
        <w:spacing w:line="240" w:lineRule="auto"/>
        <w:contextualSpacing/>
      </w:pPr>
      <w:r w:rsidRPr="002D1C57">
        <w:t>•</w:t>
      </w:r>
      <w:r w:rsidRPr="002D1C57">
        <w:tab/>
        <w:t>Laboratori sulle emozioni</w:t>
      </w:r>
    </w:p>
    <w:p w:rsidR="002D1C57" w:rsidRDefault="002D1C57" w:rsidP="002D1C57">
      <w:pPr>
        <w:spacing w:line="240" w:lineRule="auto"/>
        <w:contextualSpacing/>
        <w:rPr>
          <w:b/>
        </w:rPr>
      </w:pPr>
    </w:p>
    <w:p w:rsidR="00751171" w:rsidRDefault="00751171" w:rsidP="00751171">
      <w:pPr>
        <w:spacing w:line="240" w:lineRule="auto"/>
        <w:contextualSpacing/>
        <w:rPr>
          <w:b/>
        </w:rPr>
      </w:pPr>
    </w:p>
    <w:p w:rsidR="002D1C57" w:rsidRDefault="002D1C57" w:rsidP="002D1C57">
      <w:pPr>
        <w:spacing w:line="240" w:lineRule="auto"/>
        <w:contextualSpacing/>
        <w:rPr>
          <w:b/>
        </w:rPr>
      </w:pPr>
      <w:r>
        <w:rPr>
          <w:b/>
        </w:rPr>
        <w:t xml:space="preserve">6 – NUMERI </w:t>
      </w:r>
      <w:r w:rsidR="00F77454">
        <w:rPr>
          <w:b/>
        </w:rPr>
        <w:t xml:space="preserve">E CONTATTI </w:t>
      </w:r>
      <w:r>
        <w:rPr>
          <w:b/>
        </w:rPr>
        <w:t>UTILI</w:t>
      </w:r>
    </w:p>
    <w:p w:rsidR="002D1C57" w:rsidRDefault="002D1C57" w:rsidP="002D1C57">
      <w:pPr>
        <w:spacing w:line="240" w:lineRule="auto"/>
        <w:contextualSpacing/>
        <w:rPr>
          <w:b/>
        </w:rPr>
      </w:pPr>
    </w:p>
    <w:p w:rsidR="00842C01" w:rsidRDefault="00842C01" w:rsidP="00842C01">
      <w:pPr>
        <w:spacing w:line="240" w:lineRule="auto"/>
        <w:contextualSpacing/>
      </w:pPr>
      <w:r>
        <w:t xml:space="preserve">Dirigente scolastico: </w:t>
      </w:r>
      <w:hyperlink r:id="rId7" w:history="1">
        <w:r w:rsidRPr="00EE1C1C">
          <w:rPr>
            <w:rStyle w:val="Collegamentoipertestuale"/>
          </w:rPr>
          <w:t>preside@istitutopesenti.it</w:t>
        </w:r>
      </w:hyperlink>
    </w:p>
    <w:p w:rsidR="00842C01" w:rsidRDefault="00842C01" w:rsidP="00842C01">
      <w:pPr>
        <w:spacing w:line="240" w:lineRule="auto"/>
        <w:contextualSpacing/>
      </w:pPr>
    </w:p>
    <w:p w:rsidR="00842C01" w:rsidRDefault="00842C01" w:rsidP="00842C01">
      <w:pPr>
        <w:spacing w:line="240" w:lineRule="auto"/>
        <w:contextualSpacing/>
      </w:pPr>
      <w:r>
        <w:t xml:space="preserve">Referente bullismo: </w:t>
      </w:r>
      <w:hyperlink r:id="rId8" w:history="1">
        <w:r w:rsidRPr="00EE1C1C">
          <w:rPr>
            <w:rStyle w:val="Collegamentoipertestuale"/>
          </w:rPr>
          <w:t>tallarico.docente@istitutopesenti.it</w:t>
        </w:r>
      </w:hyperlink>
    </w:p>
    <w:p w:rsidR="00842C01" w:rsidRDefault="00842C01" w:rsidP="00842C01">
      <w:pPr>
        <w:spacing w:line="240" w:lineRule="auto"/>
        <w:contextualSpacing/>
      </w:pPr>
    </w:p>
    <w:p w:rsidR="00842C01" w:rsidRDefault="00842C01" w:rsidP="00842C01">
      <w:pPr>
        <w:spacing w:line="240" w:lineRule="auto"/>
        <w:contextualSpacing/>
      </w:pPr>
      <w:r>
        <w:lastRenderedPageBreak/>
        <w:t xml:space="preserve">Sportello di ascolto: </w:t>
      </w:r>
      <w:hyperlink r:id="rId9" w:history="1">
        <w:r w:rsidR="0090563F" w:rsidRPr="005D74C8">
          <w:rPr>
            <w:rStyle w:val="Collegamentoipertestuale"/>
          </w:rPr>
          <w:t>granata.sabina.docente@istitutopesenti.it</w:t>
        </w:r>
      </w:hyperlink>
    </w:p>
    <w:p w:rsidR="00842C01" w:rsidRDefault="00842C01" w:rsidP="00842C01">
      <w:pPr>
        <w:spacing w:line="240" w:lineRule="auto"/>
        <w:contextualSpacing/>
      </w:pPr>
      <w:bookmarkStart w:id="0" w:name="_GoBack"/>
      <w:bookmarkEnd w:id="0"/>
    </w:p>
    <w:p w:rsidR="00842C01" w:rsidRDefault="00842C01" w:rsidP="00842C01">
      <w:pPr>
        <w:spacing w:line="240" w:lineRule="auto"/>
        <w:contextualSpacing/>
      </w:pPr>
      <w:r>
        <w:t xml:space="preserve">Vicepresidenza: </w:t>
      </w:r>
      <w:hyperlink r:id="rId10" w:history="1">
        <w:r w:rsidRPr="00EE1C1C">
          <w:rPr>
            <w:rStyle w:val="Collegamentoipertestuale"/>
          </w:rPr>
          <w:t>vicepresidenza@istitutopesenti.it</w:t>
        </w:r>
      </w:hyperlink>
    </w:p>
    <w:p w:rsidR="00CB07FD" w:rsidRDefault="00CB07FD" w:rsidP="00842C01">
      <w:pPr>
        <w:spacing w:line="240" w:lineRule="auto"/>
        <w:contextualSpacing/>
      </w:pPr>
    </w:p>
    <w:p w:rsidR="00CB07FD" w:rsidRDefault="00CB07FD" w:rsidP="00842C01">
      <w:pPr>
        <w:spacing w:line="240" w:lineRule="auto"/>
        <w:contextualSpacing/>
      </w:pPr>
      <w:r w:rsidRPr="00CB07FD">
        <w:t xml:space="preserve">Animatore digitale: </w:t>
      </w:r>
      <w:hyperlink r:id="rId11" w:history="1">
        <w:r w:rsidRPr="00EE1C1C">
          <w:rPr>
            <w:rStyle w:val="Collegamentoipertestuale"/>
          </w:rPr>
          <w:t>polito.docente@istitutopesenti.it</w:t>
        </w:r>
      </w:hyperlink>
    </w:p>
    <w:p w:rsidR="00842C01" w:rsidRDefault="00842C01" w:rsidP="00842C01">
      <w:pPr>
        <w:spacing w:line="240" w:lineRule="auto"/>
        <w:contextualSpacing/>
      </w:pPr>
    </w:p>
    <w:p w:rsidR="00842C01" w:rsidRDefault="00842C01" w:rsidP="00842C01">
      <w:pPr>
        <w:spacing w:line="240" w:lineRule="auto"/>
        <w:contextualSpacing/>
      </w:pPr>
      <w:r>
        <w:t xml:space="preserve">Team </w:t>
      </w:r>
      <w:proofErr w:type="spellStart"/>
      <w:r>
        <w:t>antibullismo</w:t>
      </w:r>
      <w:proofErr w:type="spellEnd"/>
      <w:r>
        <w:t xml:space="preserve">: </w:t>
      </w:r>
      <w:hyperlink r:id="rId12" w:history="1">
        <w:r w:rsidRPr="00EE1C1C">
          <w:rPr>
            <w:rStyle w:val="Collegamentoipertestuale"/>
          </w:rPr>
          <w:t>conte.docente@istitutopesenti.it</w:t>
        </w:r>
      </w:hyperlink>
    </w:p>
    <w:p w:rsidR="00842C01" w:rsidRDefault="00842C01" w:rsidP="00842C01">
      <w:pPr>
        <w:spacing w:line="240" w:lineRule="auto"/>
        <w:contextualSpacing/>
      </w:pPr>
    </w:p>
    <w:p w:rsidR="00842C01" w:rsidRDefault="00842C01" w:rsidP="00842C01">
      <w:pPr>
        <w:spacing w:line="240" w:lineRule="auto"/>
        <w:contextualSpacing/>
      </w:pPr>
      <w:r>
        <w:t xml:space="preserve">Team </w:t>
      </w:r>
      <w:proofErr w:type="spellStart"/>
      <w:r>
        <w:t>antibullismo</w:t>
      </w:r>
      <w:proofErr w:type="spellEnd"/>
      <w:r>
        <w:t xml:space="preserve">: </w:t>
      </w:r>
      <w:hyperlink r:id="rId13" w:history="1">
        <w:r w:rsidRPr="00EE1C1C">
          <w:rPr>
            <w:rStyle w:val="Collegamentoipertestuale"/>
          </w:rPr>
          <w:t>barbera.docente@istitutopesenti.it</w:t>
        </w:r>
      </w:hyperlink>
    </w:p>
    <w:p w:rsidR="00842C01" w:rsidRDefault="00842C01" w:rsidP="00842C01">
      <w:pPr>
        <w:spacing w:line="240" w:lineRule="auto"/>
        <w:contextualSpacing/>
      </w:pPr>
    </w:p>
    <w:p w:rsidR="00842C01" w:rsidRDefault="00842C01" w:rsidP="00842C01">
      <w:pPr>
        <w:spacing w:line="240" w:lineRule="auto"/>
        <w:contextualSpacing/>
      </w:pPr>
      <w:r>
        <w:t xml:space="preserve">Team </w:t>
      </w:r>
      <w:proofErr w:type="spellStart"/>
      <w:r>
        <w:t>antibullismo</w:t>
      </w:r>
      <w:proofErr w:type="spellEnd"/>
      <w:r>
        <w:t xml:space="preserve">: </w:t>
      </w:r>
      <w:hyperlink r:id="rId14" w:history="1">
        <w:r w:rsidRPr="00EE1C1C">
          <w:rPr>
            <w:rStyle w:val="Collegamentoipertestuale"/>
          </w:rPr>
          <w:t>defrancesco.docente@istitutopesenti.it</w:t>
        </w:r>
      </w:hyperlink>
    </w:p>
    <w:p w:rsidR="00842C01" w:rsidRDefault="00842C01" w:rsidP="00842C01">
      <w:pPr>
        <w:spacing w:line="240" w:lineRule="auto"/>
        <w:contextualSpacing/>
      </w:pPr>
    </w:p>
    <w:p w:rsidR="002D1C57" w:rsidRDefault="002D1C57" w:rsidP="00842C01">
      <w:pPr>
        <w:spacing w:line="240" w:lineRule="auto"/>
        <w:contextualSpacing/>
      </w:pPr>
      <w:r w:rsidRPr="00B57248">
        <w:t>Polizia Postale: 112</w:t>
      </w:r>
    </w:p>
    <w:p w:rsidR="00842C01" w:rsidRPr="00B57248" w:rsidRDefault="00842C01" w:rsidP="00842C01">
      <w:pPr>
        <w:spacing w:line="240" w:lineRule="auto"/>
        <w:contextualSpacing/>
      </w:pPr>
    </w:p>
    <w:p w:rsidR="00B57248" w:rsidRDefault="00B57248" w:rsidP="00B57248">
      <w:pPr>
        <w:spacing w:line="240" w:lineRule="auto"/>
        <w:contextualSpacing/>
      </w:pPr>
      <w:r w:rsidRPr="00B57248">
        <w:t xml:space="preserve">Numero verde </w:t>
      </w:r>
      <w:proofErr w:type="spellStart"/>
      <w:r w:rsidRPr="00B57248">
        <w:t>antibullismo</w:t>
      </w:r>
      <w:proofErr w:type="spellEnd"/>
      <w:r w:rsidRPr="00B57248">
        <w:t>: 800669696</w:t>
      </w:r>
    </w:p>
    <w:p w:rsidR="00842C01" w:rsidRPr="00B57248" w:rsidRDefault="00842C01" w:rsidP="00B57248">
      <w:pPr>
        <w:spacing w:line="240" w:lineRule="auto"/>
        <w:contextualSpacing/>
      </w:pPr>
    </w:p>
    <w:p w:rsidR="00BC06A5" w:rsidRDefault="00B57248" w:rsidP="00BC06A5">
      <w:pPr>
        <w:spacing w:line="240" w:lineRule="auto"/>
        <w:contextualSpacing/>
      </w:pPr>
      <w:r w:rsidRPr="00B57248">
        <w:t>APP YOUPOL della Polizia di Stato</w:t>
      </w:r>
      <w:r w:rsidR="00BC06A5" w:rsidRPr="00BC06A5">
        <w:t xml:space="preserve"> </w:t>
      </w:r>
      <w:r w:rsidR="00BC06A5">
        <w:t xml:space="preserve">APP YOUPOL della Polizia di Stato: </w:t>
      </w:r>
    </w:p>
    <w:p w:rsidR="00BC06A5" w:rsidRDefault="0090563F" w:rsidP="00BC06A5">
      <w:pPr>
        <w:spacing w:line="240" w:lineRule="auto"/>
        <w:contextualSpacing/>
      </w:pPr>
      <w:hyperlink r:id="rId15" w:history="1">
        <w:r w:rsidR="00BC06A5" w:rsidRPr="00E529F6">
          <w:rPr>
            <w:rStyle w:val="Collegamentoipertestuale"/>
          </w:rPr>
          <w:t>https://play.google.com/store/apps/details?id=it.poliziadistato.youpol&amp;hl=it</w:t>
        </w:r>
      </w:hyperlink>
    </w:p>
    <w:p w:rsidR="00BC06A5" w:rsidRDefault="00BC06A5" w:rsidP="00BC06A5">
      <w:pPr>
        <w:spacing w:line="240" w:lineRule="auto"/>
        <w:contextualSpacing/>
      </w:pPr>
    </w:p>
    <w:p w:rsidR="002D1C57" w:rsidRDefault="002D1C57" w:rsidP="002D1C57">
      <w:pPr>
        <w:spacing w:line="240" w:lineRule="auto"/>
        <w:contextualSpacing/>
        <w:rPr>
          <w:b/>
        </w:rPr>
      </w:pPr>
    </w:p>
    <w:p w:rsidR="00B57248" w:rsidRDefault="00B57248">
      <w:pPr>
        <w:rPr>
          <w:highlight w:val="yellow"/>
        </w:rPr>
      </w:pPr>
    </w:p>
    <w:p w:rsidR="00B57248" w:rsidRDefault="00B57248">
      <w:pPr>
        <w:rPr>
          <w:highlight w:val="yellow"/>
        </w:rPr>
      </w:pPr>
      <w:r>
        <w:rPr>
          <w:highlight w:val="yellow"/>
        </w:rPr>
        <w:br w:type="page"/>
      </w:r>
    </w:p>
    <w:p w:rsidR="00881EAA" w:rsidRPr="00036E23" w:rsidRDefault="00881EAA" w:rsidP="00881EAA">
      <w:pPr>
        <w:rPr>
          <w:b/>
        </w:rPr>
      </w:pPr>
      <w:r w:rsidRPr="00A40DC3">
        <w:rPr>
          <w:b/>
        </w:rPr>
        <w:lastRenderedPageBreak/>
        <w:t>PROTOCOLLO D'INTERVE</w:t>
      </w:r>
      <w:r w:rsidR="00B57248" w:rsidRPr="00A40DC3">
        <w:rPr>
          <w:b/>
        </w:rPr>
        <w:t>NTO PER GLI AUTORI DI BULLISMO</w:t>
      </w:r>
      <w:r w:rsidR="009213F9" w:rsidRPr="00A40DC3">
        <w:rPr>
          <w:b/>
        </w:rPr>
        <w:t xml:space="preserve"> (anche studenti con disabilità)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57248" w:rsidTr="00B57248">
        <w:tc>
          <w:tcPr>
            <w:tcW w:w="4889" w:type="dxa"/>
          </w:tcPr>
          <w:p w:rsidR="00B57248" w:rsidRDefault="00B57248" w:rsidP="009213F9">
            <w:pPr>
              <w:jc w:val="both"/>
            </w:pPr>
            <w:r>
              <w:t xml:space="preserve"> Identificazione e Segnalazione</w:t>
            </w:r>
          </w:p>
        </w:tc>
        <w:tc>
          <w:tcPr>
            <w:tcW w:w="4889" w:type="dxa"/>
          </w:tcPr>
          <w:p w:rsidR="00B57248" w:rsidRDefault="00B57248" w:rsidP="009213F9">
            <w:pPr>
              <w:jc w:val="both"/>
            </w:pPr>
            <w:r>
              <w:t>- Il personale scolastico o gli studenti segnalano episodi di bullismo al Referente per il Bullismo.</w:t>
            </w:r>
          </w:p>
          <w:p w:rsidR="00B57248" w:rsidRDefault="00B57248" w:rsidP="009213F9">
            <w:pPr>
              <w:jc w:val="both"/>
            </w:pPr>
            <w:r>
              <w:t xml:space="preserve">- Il Team </w:t>
            </w:r>
            <w:proofErr w:type="spellStart"/>
            <w:r>
              <w:t>Antibullismo</w:t>
            </w:r>
            <w:proofErr w:type="spellEnd"/>
            <w:r>
              <w:t xml:space="preserve"> raccoglie la segnalazione e avvia una prima analisi del caso.</w:t>
            </w:r>
          </w:p>
          <w:p w:rsidR="00B57248" w:rsidRDefault="00B57248" w:rsidP="009213F9">
            <w:pPr>
              <w:jc w:val="both"/>
            </w:pPr>
            <w:r>
              <w:t>- Viene garantita la riservatezza dell’episodio per proteggere tutte le parti coinvolte.</w:t>
            </w:r>
          </w:p>
        </w:tc>
      </w:tr>
      <w:tr w:rsidR="00B57248" w:rsidTr="00B57248">
        <w:tc>
          <w:tcPr>
            <w:tcW w:w="4889" w:type="dxa"/>
          </w:tcPr>
          <w:p w:rsidR="00B57248" w:rsidRDefault="00B57248" w:rsidP="009213F9">
            <w:pPr>
              <w:jc w:val="both"/>
            </w:pPr>
            <w:r>
              <w:t>Colloquio con il Bullo</w:t>
            </w:r>
          </w:p>
        </w:tc>
        <w:tc>
          <w:tcPr>
            <w:tcW w:w="4889" w:type="dxa"/>
          </w:tcPr>
          <w:p w:rsidR="00B57248" w:rsidRDefault="00B57248" w:rsidP="009213F9">
            <w:pPr>
              <w:jc w:val="both"/>
            </w:pPr>
            <w:r>
              <w:t xml:space="preserve">- Il presunto autore dell’atto di bullismo viene convocato per un colloquio individuale con il Referente Bullismo e, se necessario, con un membro del Team </w:t>
            </w:r>
            <w:proofErr w:type="spellStart"/>
            <w:r>
              <w:t>Antibullismo</w:t>
            </w:r>
            <w:proofErr w:type="spellEnd"/>
            <w:r>
              <w:t>.</w:t>
            </w:r>
          </w:p>
          <w:p w:rsidR="00B57248" w:rsidRDefault="00B57248" w:rsidP="009213F9">
            <w:pPr>
              <w:jc w:val="both"/>
            </w:pPr>
            <w:r>
              <w:t>- Viene chiarito il comportamento inaccettabile e le conseguenze delle sue azioni.</w:t>
            </w:r>
          </w:p>
          <w:p w:rsidR="00B57248" w:rsidRDefault="00B57248" w:rsidP="009213F9">
            <w:pPr>
              <w:jc w:val="both"/>
            </w:pPr>
            <w:r>
              <w:t>- Si offre un’opportunità per riconoscere il proprio errore e collaborare al percorso di recupero.</w:t>
            </w:r>
          </w:p>
        </w:tc>
      </w:tr>
      <w:tr w:rsidR="00B57248" w:rsidTr="00B57248">
        <w:tc>
          <w:tcPr>
            <w:tcW w:w="4889" w:type="dxa"/>
          </w:tcPr>
          <w:p w:rsidR="00B57248" w:rsidRDefault="00B57248" w:rsidP="009213F9">
            <w:pPr>
              <w:jc w:val="both"/>
            </w:pPr>
            <w:r w:rsidRPr="00B57248">
              <w:t>Coinvolgimento della Famiglia</w:t>
            </w:r>
          </w:p>
        </w:tc>
        <w:tc>
          <w:tcPr>
            <w:tcW w:w="4889" w:type="dxa"/>
          </w:tcPr>
          <w:p w:rsidR="00B57248" w:rsidRDefault="00B57248" w:rsidP="009213F9">
            <w:pPr>
              <w:jc w:val="both"/>
            </w:pPr>
            <w:r>
              <w:t>- I genitori o tutori vengono informati sugli episodi e convocati per un incontro con la scuola.</w:t>
            </w:r>
          </w:p>
          <w:p w:rsidR="00B57248" w:rsidRDefault="00B57248" w:rsidP="009213F9">
            <w:pPr>
              <w:jc w:val="both"/>
            </w:pPr>
            <w:r>
              <w:t>- Si discute delle misure educative da adottare per prevenire ulteriori episodi.</w:t>
            </w:r>
          </w:p>
          <w:p w:rsidR="00B57248" w:rsidRDefault="00B57248" w:rsidP="009213F9">
            <w:pPr>
              <w:jc w:val="both"/>
            </w:pPr>
            <w:r>
              <w:t>- Si richiede il supporto familiare per un cambiamento positivo del comportamento.</w:t>
            </w:r>
          </w:p>
        </w:tc>
      </w:tr>
      <w:tr w:rsidR="00B57248" w:rsidTr="00B57248">
        <w:tc>
          <w:tcPr>
            <w:tcW w:w="4889" w:type="dxa"/>
          </w:tcPr>
          <w:p w:rsidR="00B57248" w:rsidRDefault="00B57248" w:rsidP="009213F9">
            <w:pPr>
              <w:jc w:val="both"/>
            </w:pPr>
            <w:r w:rsidRPr="00B57248">
              <w:t>Interventi Educativi e Disciplinari</w:t>
            </w:r>
          </w:p>
        </w:tc>
        <w:tc>
          <w:tcPr>
            <w:tcW w:w="4889" w:type="dxa"/>
          </w:tcPr>
          <w:p w:rsidR="00B57248" w:rsidRDefault="00B57248" w:rsidP="009213F9">
            <w:pPr>
              <w:jc w:val="both"/>
            </w:pPr>
            <w:r>
              <w:t>- Partecipazione obbligatoria a percorsi di sensibilizzazione su empatia e rispetto.</w:t>
            </w:r>
          </w:p>
          <w:p w:rsidR="00B57248" w:rsidRDefault="00B57248" w:rsidP="009213F9">
            <w:pPr>
              <w:jc w:val="both"/>
            </w:pPr>
            <w:r>
              <w:t>- Incontri con lo psicologo scolastico per sviluppare consapevolezza sul proprio comportamento.</w:t>
            </w:r>
          </w:p>
          <w:p w:rsidR="00B57248" w:rsidRDefault="00B57248" w:rsidP="009213F9">
            <w:pPr>
              <w:jc w:val="both"/>
            </w:pPr>
            <w:r>
              <w:t>- Attività di utilità scolastica come forma di giustizia riparativa.</w:t>
            </w:r>
          </w:p>
          <w:p w:rsidR="00B57248" w:rsidRDefault="00B57248" w:rsidP="009213F9">
            <w:pPr>
              <w:jc w:val="both"/>
            </w:pPr>
            <w:r>
              <w:t>- Eventuale sospensione dalle attività scolastiche in caso di episodi gravi o ripetuti.</w:t>
            </w:r>
          </w:p>
          <w:p w:rsidR="00B57248" w:rsidRDefault="00B57248" w:rsidP="009213F9">
            <w:pPr>
              <w:jc w:val="both"/>
            </w:pPr>
            <w:r>
              <w:t xml:space="preserve">- Per </w:t>
            </w:r>
            <w:r w:rsidRPr="009213F9">
              <w:rPr>
                <w:b/>
              </w:rPr>
              <w:t>studenti con disabilità</w:t>
            </w:r>
            <w:r>
              <w:t>, le misure disciplinari verranno adattate considerando il loro piano educativo individualizzato (PEI), con il supporto di specialisti e famiglie**</w:t>
            </w:r>
          </w:p>
          <w:p w:rsidR="00B57248" w:rsidRDefault="00B57248" w:rsidP="009213F9">
            <w:pPr>
              <w:jc w:val="both"/>
            </w:pPr>
            <w:r>
              <w:t>- Coinvolgimento di personale esperto per la gestione di comportamenti problematici, includendo educatori specializzati e psicologi.</w:t>
            </w:r>
          </w:p>
          <w:p w:rsidR="00B57248" w:rsidRDefault="00B57248" w:rsidP="009213F9">
            <w:pPr>
              <w:jc w:val="both"/>
            </w:pPr>
            <w:r>
              <w:t>- Sviluppo di strategie alternative, come percorsi personalizzati di apprendimento e socializzazione, per promuovere l’integrazione e la consapevolezza del proprio comportamento.</w:t>
            </w:r>
          </w:p>
        </w:tc>
      </w:tr>
      <w:tr w:rsidR="009213F9" w:rsidTr="009213F9">
        <w:trPr>
          <w:trHeight w:val="552"/>
        </w:trPr>
        <w:tc>
          <w:tcPr>
            <w:tcW w:w="4889" w:type="dxa"/>
          </w:tcPr>
          <w:p w:rsidR="009213F9" w:rsidRPr="00B57248" w:rsidRDefault="009213F9" w:rsidP="009213F9">
            <w:pPr>
              <w:jc w:val="both"/>
            </w:pPr>
            <w:r w:rsidRPr="009213F9">
              <w:t>Monitoraggio e Follow-up</w:t>
            </w:r>
          </w:p>
        </w:tc>
        <w:tc>
          <w:tcPr>
            <w:tcW w:w="4889" w:type="dxa"/>
          </w:tcPr>
          <w:p w:rsidR="009213F9" w:rsidRDefault="009213F9" w:rsidP="009213F9">
            <w:pPr>
              <w:jc w:val="both"/>
            </w:pPr>
            <w:r>
              <w:t>- Il comportamento del bullo viene monitorato per garantire il rispetto delle misure adottate.</w:t>
            </w:r>
          </w:p>
          <w:p w:rsidR="009213F9" w:rsidRDefault="009213F9" w:rsidP="009213F9">
            <w:pPr>
              <w:jc w:val="both"/>
            </w:pPr>
            <w:r>
              <w:t xml:space="preserve">- Il Team </w:t>
            </w:r>
            <w:proofErr w:type="spellStart"/>
            <w:r>
              <w:t>Antibullismo</w:t>
            </w:r>
            <w:proofErr w:type="spellEnd"/>
            <w:r>
              <w:t xml:space="preserve"> effettua incontri periodici con lo studente per valutare i progressi.</w:t>
            </w:r>
          </w:p>
          <w:p w:rsidR="009213F9" w:rsidRDefault="009213F9" w:rsidP="009213F9">
            <w:pPr>
              <w:jc w:val="both"/>
            </w:pPr>
            <w:r>
              <w:t>- In caso di recidiva, vengono applicate misure più severe in accordo con il Regolamento d’Istituto.</w:t>
            </w:r>
          </w:p>
          <w:p w:rsidR="009213F9" w:rsidRDefault="009213F9" w:rsidP="009213F9">
            <w:pPr>
              <w:jc w:val="both"/>
            </w:pPr>
            <w:r>
              <w:t xml:space="preserve">- Per </w:t>
            </w:r>
            <w:r w:rsidRPr="009213F9">
              <w:rPr>
                <w:b/>
              </w:rPr>
              <w:t>studenti con disabilità</w:t>
            </w:r>
            <w:r>
              <w:t>, viene attivato un monitoraggio congiunto tra scuola, famiglia e specialisti per verificare l’efficacia delle strategie adottate.</w:t>
            </w:r>
          </w:p>
        </w:tc>
      </w:tr>
      <w:tr w:rsidR="009213F9" w:rsidTr="00B57248">
        <w:tc>
          <w:tcPr>
            <w:tcW w:w="4889" w:type="dxa"/>
          </w:tcPr>
          <w:p w:rsidR="009213F9" w:rsidRPr="009213F9" w:rsidRDefault="009213F9" w:rsidP="009213F9">
            <w:pPr>
              <w:jc w:val="both"/>
            </w:pPr>
            <w:r w:rsidRPr="009213F9">
              <w:t>Reinse</w:t>
            </w:r>
            <w:r>
              <w:t>rimento e Responsabilizzazione</w:t>
            </w:r>
          </w:p>
        </w:tc>
        <w:tc>
          <w:tcPr>
            <w:tcW w:w="4889" w:type="dxa"/>
          </w:tcPr>
          <w:p w:rsidR="009213F9" w:rsidRDefault="009213F9" w:rsidP="009213F9">
            <w:pPr>
              <w:jc w:val="both"/>
            </w:pPr>
            <w:r>
              <w:t xml:space="preserve">- Lo studente autore di bullismo può essere coinvolto in attività di </w:t>
            </w:r>
            <w:proofErr w:type="spellStart"/>
            <w:r>
              <w:t>peer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sotto la </w:t>
            </w:r>
            <w:r>
              <w:lastRenderedPageBreak/>
              <w:t>supervisione del personale scolastico.</w:t>
            </w:r>
          </w:p>
          <w:p w:rsidR="009213F9" w:rsidRDefault="009213F9" w:rsidP="009213F9">
            <w:pPr>
              <w:jc w:val="both"/>
            </w:pPr>
            <w:r>
              <w:t>- L’obiettivo finale è promuovere un cambiamento duraturo del comportamento e favorire una cultura del rispetto e dell’inclusione.</w:t>
            </w:r>
          </w:p>
          <w:p w:rsidR="009213F9" w:rsidRDefault="009213F9" w:rsidP="009213F9">
            <w:pPr>
              <w:jc w:val="both"/>
            </w:pPr>
            <w:r>
              <w:t xml:space="preserve">- Per </w:t>
            </w:r>
            <w:r w:rsidRPr="009213F9">
              <w:rPr>
                <w:b/>
              </w:rPr>
              <w:t>studenti con disabilità</w:t>
            </w:r>
            <w:r>
              <w:t>, vengono promosse attività specifiche che favoriscano l’empatia e la gestione delle emozioni, con il supporto di professionisti e programmi educativi mirati.</w:t>
            </w:r>
          </w:p>
        </w:tc>
      </w:tr>
    </w:tbl>
    <w:p w:rsidR="00881EAA" w:rsidRDefault="00881EAA" w:rsidP="00881EAA"/>
    <w:p w:rsidR="00B57248" w:rsidRDefault="00B57248" w:rsidP="00B57248">
      <w:r>
        <w:t>**Le sanzioni devono essere proporzionate</w:t>
      </w:r>
      <w:r w:rsidR="009213F9">
        <w:t xml:space="preserve">, riferite alla diagnosi </w:t>
      </w:r>
      <w:r>
        <w:t>e adattate alle capacità e necessità specifiche dello studente.</w:t>
      </w:r>
      <w:r w:rsidR="009213F9">
        <w:t xml:space="preserve"> </w:t>
      </w:r>
      <w:r>
        <w:t xml:space="preserve"> Devono essere previste alternative alle misure disciplinari tradizionali, come programmi di mediazione, laboratori educativi e affiancamento con tutor specializzati.</w:t>
      </w:r>
      <w:r w:rsidR="009213F9">
        <w:t xml:space="preserve"> </w:t>
      </w:r>
      <w:r>
        <w:t xml:space="preserve"> L’eventuale sospensione deve essere considerata solo in casi estremi e sempre accompagnata da un piano di rientro che includa supporto educativo e psicologico.</w:t>
      </w:r>
      <w:r w:rsidR="009213F9">
        <w:t xml:space="preserve"> </w:t>
      </w:r>
      <w:r>
        <w:t>- Si privilegia l’uso di strategie di rinforzo positivo e di responsabilizzazione, evitando misure punitive che possano aggravare la condizione dello studente.</w:t>
      </w:r>
      <w:r w:rsidR="009213F9">
        <w:t xml:space="preserve"> Si chiede collaborazione con Enti esterni e Neuropsichiatria.</w:t>
      </w:r>
    </w:p>
    <w:p w:rsidR="00F77454" w:rsidRDefault="00F77454" w:rsidP="00B57248"/>
    <w:p w:rsidR="00036E23" w:rsidRDefault="00036E23" w:rsidP="00036E23">
      <w:pPr>
        <w:spacing w:line="360" w:lineRule="auto"/>
        <w:contextualSpacing/>
        <w:jc w:val="both"/>
        <w:rPr>
          <w:b/>
        </w:rPr>
      </w:pPr>
      <w:r w:rsidRPr="00036E23">
        <w:rPr>
          <w:b/>
        </w:rPr>
        <w:t>PROTOCOLLO PER TUTTI I DOCENTI E  I GENITORI</w:t>
      </w:r>
    </w:p>
    <w:p w:rsidR="00036E23" w:rsidRDefault="00036E23" w:rsidP="00036E23">
      <w:pPr>
        <w:spacing w:line="360" w:lineRule="auto"/>
        <w:contextualSpacing/>
        <w:jc w:val="both"/>
        <w:rPr>
          <w:rFonts w:eastAsia="Times New Roman" w:cstheme="minorHAnsi"/>
          <w:lang w:eastAsia="it-IT"/>
        </w:rPr>
      </w:pPr>
      <w:r w:rsidRPr="00BC188E">
        <w:rPr>
          <w:rFonts w:eastAsia="Times New Roman" w:cstheme="minorHAnsi"/>
          <w:b/>
          <w:bCs/>
          <w:lang w:eastAsia="it-IT"/>
        </w:rPr>
        <w:t xml:space="preserve"> Formazione e Sensibilizzazione</w:t>
      </w:r>
      <w:r w:rsidRPr="00BC188E">
        <w:rPr>
          <w:rFonts w:eastAsia="Times New Roman" w:cstheme="minorHAnsi"/>
          <w:lang w:eastAsia="it-IT"/>
        </w:rPr>
        <w:t xml:space="preserve"> L’Istituto organizza incontri periodici di formazione per docenti, studenti e genitori, promuovendo una cultura del rispetto e della cittadinanza digitale.</w:t>
      </w:r>
    </w:p>
    <w:p w:rsidR="00CA45E1" w:rsidRDefault="00751171" w:rsidP="00CA45E1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A40DC3">
        <w:rPr>
          <w:rFonts w:eastAsia="Times New Roman" w:cstheme="minorHAnsi"/>
          <w:lang w:eastAsia="it-IT"/>
        </w:rPr>
        <w:t>E’ fortemente incoraggiata la partecipazione</w:t>
      </w:r>
      <w:r w:rsidR="00CA45E1" w:rsidRPr="00A40DC3">
        <w:rPr>
          <w:rFonts w:eastAsia="Times New Roman" w:cstheme="minorHAnsi"/>
          <w:lang w:eastAsia="it-IT"/>
        </w:rPr>
        <w:t xml:space="preserve"> dei docenti</w:t>
      </w:r>
      <w:r w:rsidRPr="00A40DC3">
        <w:rPr>
          <w:rFonts w:eastAsia="Times New Roman" w:cstheme="minorHAnsi"/>
          <w:lang w:eastAsia="it-IT"/>
        </w:rPr>
        <w:t xml:space="preserve"> alle attività proposte dal MIM, in particolare:</w:t>
      </w:r>
    </w:p>
    <w:p w:rsidR="00CA45E1" w:rsidRDefault="00A40DC3" w:rsidP="00CA45E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adesione al</w:t>
      </w:r>
      <w:r w:rsidR="00CA45E1" w:rsidRPr="00CA45E1">
        <w:rPr>
          <w:rFonts w:eastAsia="Times New Roman" w:cstheme="minorHAnsi"/>
          <w:lang w:eastAsia="it-IT"/>
        </w:rPr>
        <w:t xml:space="preserve"> progetto “</w:t>
      </w:r>
      <w:proofErr w:type="spellStart"/>
      <w:r w:rsidR="00CA45E1" w:rsidRPr="00CA45E1">
        <w:rPr>
          <w:rFonts w:eastAsia="Times New Roman" w:cstheme="minorHAnsi"/>
          <w:lang w:eastAsia="it-IT"/>
        </w:rPr>
        <w:t>Safer</w:t>
      </w:r>
      <w:proofErr w:type="spellEnd"/>
      <w:r w:rsidR="00CA45E1" w:rsidRPr="00CA45E1">
        <w:rPr>
          <w:rFonts w:eastAsia="Times New Roman" w:cstheme="minorHAnsi"/>
          <w:lang w:eastAsia="it-IT"/>
        </w:rPr>
        <w:t xml:space="preserve"> Internet Centre” italiano (di seguito SIC), per la promozione di un uso sicuro e positivo del web (</w:t>
      </w:r>
      <w:hyperlink r:id="rId16" w:history="1">
        <w:r w:rsidR="00CA45E1" w:rsidRPr="00CA45E1">
          <w:rPr>
            <w:rStyle w:val="Collegamentoipertestuale"/>
            <w:rFonts w:eastAsia="Times New Roman" w:cstheme="minorHAnsi"/>
            <w:lang w:eastAsia="it-IT"/>
          </w:rPr>
          <w:t>www.generazioniconnesse.it</w:t>
        </w:r>
      </w:hyperlink>
      <w:r w:rsidR="00CA45E1" w:rsidRPr="00CA45E1">
        <w:rPr>
          <w:rFonts w:eastAsia="Times New Roman" w:cstheme="minorHAnsi"/>
          <w:lang w:eastAsia="it-IT"/>
        </w:rPr>
        <w:t>)</w:t>
      </w:r>
    </w:p>
    <w:p w:rsidR="00CA45E1" w:rsidRPr="00856B85" w:rsidRDefault="00856B85" w:rsidP="00CA45E1">
      <w:pPr>
        <w:pStyle w:val="Paragrafoelenco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lang w:eastAsia="it-IT"/>
        </w:rPr>
      </w:pPr>
      <w:r w:rsidRPr="00856B85">
        <w:rPr>
          <w:rFonts w:eastAsia="Times New Roman" w:cstheme="minorHAnsi"/>
          <w:lang w:eastAsia="it-IT"/>
        </w:rPr>
        <w:t xml:space="preserve">partecipazione ai moduli formativi previsti dalla piattaforma ELISA </w:t>
      </w:r>
      <w:r w:rsidR="00CA45E1" w:rsidRPr="00856B85">
        <w:rPr>
          <w:rFonts w:eastAsia="Times New Roman" w:cstheme="minorHAnsi"/>
          <w:lang w:eastAsia="it-IT"/>
        </w:rPr>
        <w:t xml:space="preserve">(E-Learning degli Insegnanti sulle Strategie </w:t>
      </w:r>
      <w:proofErr w:type="spellStart"/>
      <w:r w:rsidR="00CA45E1" w:rsidRPr="00856B85">
        <w:rPr>
          <w:rFonts w:eastAsia="Times New Roman" w:cstheme="minorHAnsi"/>
          <w:lang w:eastAsia="it-IT"/>
        </w:rPr>
        <w:t>Antibullismo</w:t>
      </w:r>
      <w:proofErr w:type="spellEnd"/>
      <w:r w:rsidR="00CA45E1" w:rsidRPr="00856B85">
        <w:rPr>
          <w:rFonts w:eastAsia="Times New Roman" w:cstheme="minorHAnsi"/>
          <w:lang w:eastAsia="it-IT"/>
        </w:rPr>
        <w:t xml:space="preserve"> - </w:t>
      </w:r>
      <w:hyperlink r:id="rId17" w:history="1">
        <w:r w:rsidR="00CA45E1" w:rsidRPr="00856B85">
          <w:rPr>
            <w:rStyle w:val="Collegamentoipertestuale"/>
            <w:rFonts w:eastAsia="Times New Roman" w:cstheme="minorHAnsi"/>
            <w:lang w:eastAsia="it-IT"/>
          </w:rPr>
          <w:t>www.piattaformaelisa.it</w:t>
        </w:r>
      </w:hyperlink>
      <w:r w:rsidR="00CA45E1" w:rsidRPr="00856B85">
        <w:rPr>
          <w:rFonts w:eastAsia="Times New Roman" w:cstheme="minorHAnsi"/>
          <w:lang w:eastAsia="it-IT"/>
        </w:rPr>
        <w:t>).</w:t>
      </w:r>
    </w:p>
    <w:p w:rsidR="00036E23" w:rsidRDefault="00751171" w:rsidP="00A40DC3">
      <w:pPr>
        <w:spacing w:line="360" w:lineRule="auto"/>
        <w:jc w:val="both"/>
        <w:rPr>
          <w:rFonts w:eastAsia="Times New Roman" w:cstheme="minorHAnsi"/>
          <w:b/>
          <w:bCs/>
          <w:lang w:eastAsia="it-IT"/>
        </w:rPr>
      </w:pPr>
      <w:r w:rsidRPr="00CA45E1">
        <w:rPr>
          <w:rFonts w:eastAsia="Times New Roman" w:cstheme="minorHAnsi"/>
          <w:lang w:eastAsia="it-IT"/>
        </w:rPr>
        <w:br/>
      </w:r>
      <w:r w:rsidR="00036E23" w:rsidRPr="00BC188E">
        <w:rPr>
          <w:rFonts w:eastAsia="Times New Roman" w:cstheme="minorHAnsi"/>
          <w:b/>
          <w:bCs/>
          <w:lang w:eastAsia="it-IT"/>
        </w:rPr>
        <w:t>MONITORAGGIO E VALUTAZIONE</w:t>
      </w:r>
    </w:p>
    <w:p w:rsidR="00036E23" w:rsidRDefault="00036E23" w:rsidP="00036E23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it-IT"/>
        </w:rPr>
      </w:pPr>
      <w:r w:rsidRPr="00BC188E">
        <w:rPr>
          <w:rFonts w:eastAsia="Times New Roman" w:cstheme="minorHAnsi"/>
          <w:lang w:eastAsia="it-IT"/>
        </w:rPr>
        <w:t xml:space="preserve"> Il Team </w:t>
      </w:r>
      <w:proofErr w:type="spellStart"/>
      <w:r w:rsidRPr="00BC188E">
        <w:rPr>
          <w:rFonts w:eastAsia="Times New Roman" w:cstheme="minorHAnsi"/>
          <w:lang w:eastAsia="it-IT"/>
        </w:rPr>
        <w:t>Antibullismo</w:t>
      </w:r>
      <w:proofErr w:type="spellEnd"/>
      <w:r w:rsidRPr="00BC188E">
        <w:rPr>
          <w:rFonts w:eastAsia="Times New Roman" w:cstheme="minorHAnsi"/>
          <w:lang w:eastAsia="it-IT"/>
        </w:rPr>
        <w:t xml:space="preserve"> predispone strumenti di rilevazione per monitorare il fenomeno e l’efficacia degli interventi adottati.</w:t>
      </w:r>
    </w:p>
    <w:p w:rsidR="00036E23" w:rsidRDefault="00036E23" w:rsidP="00036E23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b/>
          <w:bCs/>
          <w:lang w:eastAsia="it-IT"/>
        </w:rPr>
      </w:pPr>
      <w:r w:rsidRPr="00BC188E">
        <w:rPr>
          <w:rFonts w:eastAsia="Times New Roman" w:cstheme="minorHAnsi"/>
          <w:b/>
          <w:bCs/>
          <w:lang w:eastAsia="it-IT"/>
        </w:rPr>
        <w:t>APPROVAZIONE E REVISIONE</w:t>
      </w:r>
    </w:p>
    <w:p w:rsidR="0025698B" w:rsidRDefault="00036E23" w:rsidP="0025698B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it-IT"/>
        </w:rPr>
      </w:pPr>
      <w:r w:rsidRPr="00BC188E">
        <w:rPr>
          <w:rFonts w:eastAsia="Times New Roman" w:cstheme="minorHAnsi"/>
          <w:lang w:eastAsia="it-IT"/>
        </w:rPr>
        <w:t xml:space="preserve"> Il presente regolamento è approvato dal Consiglio d’Istituto </w:t>
      </w:r>
      <w:r w:rsidR="00842C01" w:rsidRPr="00036E23">
        <w:rPr>
          <w:rFonts w:eastAsia="Times New Roman" w:cstheme="minorHAnsi"/>
          <w:highlight w:val="yellow"/>
          <w:lang w:eastAsia="it-IT"/>
        </w:rPr>
        <w:t>in data…..</w:t>
      </w:r>
      <w:r w:rsidRPr="00BC188E">
        <w:rPr>
          <w:rFonts w:eastAsia="Times New Roman" w:cstheme="minorHAnsi"/>
          <w:lang w:eastAsia="it-IT"/>
        </w:rPr>
        <w:t>e sottoposto a revisione periodica per garantirne l’efficacia.</w:t>
      </w:r>
    </w:p>
    <w:p w:rsidR="00751407" w:rsidRDefault="00751407" w:rsidP="0025698B">
      <w:pPr>
        <w:spacing w:before="100" w:beforeAutospacing="1" w:after="100" w:afterAutospacing="1" w:line="360" w:lineRule="auto"/>
        <w:contextualSpacing/>
        <w:jc w:val="both"/>
      </w:pPr>
    </w:p>
    <w:sectPr w:rsidR="00751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9F7"/>
    <w:multiLevelType w:val="multilevel"/>
    <w:tmpl w:val="8574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13118"/>
    <w:multiLevelType w:val="multilevel"/>
    <w:tmpl w:val="262A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11143"/>
    <w:multiLevelType w:val="multilevel"/>
    <w:tmpl w:val="C10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63CCC"/>
    <w:multiLevelType w:val="multilevel"/>
    <w:tmpl w:val="4FAC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22BE4"/>
    <w:multiLevelType w:val="hybridMultilevel"/>
    <w:tmpl w:val="756C0AD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96664A1"/>
    <w:multiLevelType w:val="hybridMultilevel"/>
    <w:tmpl w:val="5EBA8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00563"/>
    <w:multiLevelType w:val="multilevel"/>
    <w:tmpl w:val="B65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1E5BE4"/>
    <w:multiLevelType w:val="multilevel"/>
    <w:tmpl w:val="1A3E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423553"/>
    <w:multiLevelType w:val="hybridMultilevel"/>
    <w:tmpl w:val="E7DC8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7F1F"/>
    <w:multiLevelType w:val="multilevel"/>
    <w:tmpl w:val="1A1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381AFF"/>
    <w:multiLevelType w:val="multilevel"/>
    <w:tmpl w:val="C97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2B5526"/>
    <w:multiLevelType w:val="multilevel"/>
    <w:tmpl w:val="B72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E046CF"/>
    <w:multiLevelType w:val="multilevel"/>
    <w:tmpl w:val="8BF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2E0EBE"/>
    <w:multiLevelType w:val="multilevel"/>
    <w:tmpl w:val="91CA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42AA7"/>
    <w:multiLevelType w:val="hybridMultilevel"/>
    <w:tmpl w:val="2B441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95C64"/>
    <w:multiLevelType w:val="multilevel"/>
    <w:tmpl w:val="3F1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D7897"/>
    <w:multiLevelType w:val="multilevel"/>
    <w:tmpl w:val="FB92B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60871"/>
    <w:multiLevelType w:val="multilevel"/>
    <w:tmpl w:val="2FD6A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52A26"/>
    <w:multiLevelType w:val="multilevel"/>
    <w:tmpl w:val="67E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F76FB"/>
    <w:multiLevelType w:val="multilevel"/>
    <w:tmpl w:val="BD0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112158"/>
    <w:multiLevelType w:val="hybridMultilevel"/>
    <w:tmpl w:val="8710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CC38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B7C88"/>
    <w:multiLevelType w:val="multilevel"/>
    <w:tmpl w:val="891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541D3"/>
    <w:multiLevelType w:val="multilevel"/>
    <w:tmpl w:val="01B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8548B3"/>
    <w:multiLevelType w:val="multilevel"/>
    <w:tmpl w:val="7C5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22"/>
  </w:num>
  <w:num w:numId="5">
    <w:abstractNumId w:val="7"/>
  </w:num>
  <w:num w:numId="6">
    <w:abstractNumId w:val="9"/>
  </w:num>
  <w:num w:numId="7">
    <w:abstractNumId w:val="12"/>
  </w:num>
  <w:num w:numId="8">
    <w:abstractNumId w:val="19"/>
  </w:num>
  <w:num w:numId="9">
    <w:abstractNumId w:val="15"/>
  </w:num>
  <w:num w:numId="10">
    <w:abstractNumId w:val="23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3"/>
  </w:num>
  <w:num w:numId="20">
    <w:abstractNumId w:val="5"/>
  </w:num>
  <w:num w:numId="21">
    <w:abstractNumId w:val="20"/>
  </w:num>
  <w:num w:numId="22">
    <w:abstractNumId w:val="4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8E"/>
    <w:rsid w:val="00036E23"/>
    <w:rsid w:val="000E71EF"/>
    <w:rsid w:val="00230317"/>
    <w:rsid w:val="0025698B"/>
    <w:rsid w:val="002D1C57"/>
    <w:rsid w:val="003443B9"/>
    <w:rsid w:val="00391C8A"/>
    <w:rsid w:val="00413B56"/>
    <w:rsid w:val="004C7320"/>
    <w:rsid w:val="004E3837"/>
    <w:rsid w:val="004F23A9"/>
    <w:rsid w:val="007060FA"/>
    <w:rsid w:val="007161DC"/>
    <w:rsid w:val="00751171"/>
    <w:rsid w:val="00751407"/>
    <w:rsid w:val="0076487C"/>
    <w:rsid w:val="007701AD"/>
    <w:rsid w:val="007B5E54"/>
    <w:rsid w:val="007D29A4"/>
    <w:rsid w:val="00842C01"/>
    <w:rsid w:val="00856B85"/>
    <w:rsid w:val="00881EAA"/>
    <w:rsid w:val="0090563F"/>
    <w:rsid w:val="009213F9"/>
    <w:rsid w:val="009944F1"/>
    <w:rsid w:val="009E4BF0"/>
    <w:rsid w:val="00A40DC3"/>
    <w:rsid w:val="00A44117"/>
    <w:rsid w:val="00A83550"/>
    <w:rsid w:val="00B57248"/>
    <w:rsid w:val="00BC06A5"/>
    <w:rsid w:val="00BC188E"/>
    <w:rsid w:val="00BE5A17"/>
    <w:rsid w:val="00C11357"/>
    <w:rsid w:val="00C40673"/>
    <w:rsid w:val="00C6699F"/>
    <w:rsid w:val="00C91B54"/>
    <w:rsid w:val="00CA45E1"/>
    <w:rsid w:val="00CB07FD"/>
    <w:rsid w:val="00D47F4C"/>
    <w:rsid w:val="00D958FE"/>
    <w:rsid w:val="00E23690"/>
    <w:rsid w:val="00E40F41"/>
    <w:rsid w:val="00F72D9E"/>
    <w:rsid w:val="00F77454"/>
    <w:rsid w:val="00F86E3B"/>
    <w:rsid w:val="00FB3D8D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01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D1C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01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D1C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27322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9486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9504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9146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954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01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06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617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8056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768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6098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0237602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single" w:sz="2" w:space="12" w:color="auto"/>
                                        <w:left w:val="single" w:sz="2" w:space="12" w:color="auto"/>
                                        <w:bottom w:val="single" w:sz="2" w:space="12" w:color="auto"/>
                                        <w:right w:val="single" w:sz="2" w:space="1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arico.docente@istitutopesenti.it" TargetMode="External"/><Relationship Id="rId13" Type="http://schemas.openxmlformats.org/officeDocument/2006/relationships/hyperlink" Target="mailto:barbera.docente@istitutopesenti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ide@istitutopesenti.it" TargetMode="External"/><Relationship Id="rId12" Type="http://schemas.openxmlformats.org/officeDocument/2006/relationships/hyperlink" Target="mailto:conte.docente@istitutopesenti.it" TargetMode="External"/><Relationship Id="rId17" Type="http://schemas.openxmlformats.org/officeDocument/2006/relationships/hyperlink" Target="http://www.piattaformaelisa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erazioniconness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olito.docente@istitutopesent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it.poliziadistato.youpol&amp;hl=it" TargetMode="External"/><Relationship Id="rId10" Type="http://schemas.openxmlformats.org/officeDocument/2006/relationships/hyperlink" Target="mailto:vicepresidenza@istitutopesent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nata.sabina.docente@istitutopesenti.it" TargetMode="External"/><Relationship Id="rId14" Type="http://schemas.openxmlformats.org/officeDocument/2006/relationships/hyperlink" Target="mailto:defrancesco.docente@istitutopes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Migani Veronica</dc:creator>
  <cp:lastModifiedBy>Migani Veronica</cp:lastModifiedBy>
  <cp:revision>2</cp:revision>
  <dcterms:created xsi:type="dcterms:W3CDTF">2025-02-05T08:17:00Z</dcterms:created>
  <dcterms:modified xsi:type="dcterms:W3CDTF">2025-02-05T08:17:00Z</dcterms:modified>
</cp:coreProperties>
</file>